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568B" w14:textId="3437AA69" w:rsidR="006F14E6" w:rsidRDefault="00307D63" w:rsidP="006F14E6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47602A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საგანი </w:t>
      </w:r>
      <w:r w:rsidR="00E5532B" w:rsidRPr="0047602A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−</w:t>
      </w:r>
      <w:r w:rsidRPr="0047602A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 „მ</w:t>
      </w:r>
      <w:r w:rsidR="00151FA1" w:rsidRPr="0047602A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ოქალაქეობა</w:t>
      </w:r>
      <w:r w:rsidRPr="0047602A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“</w:t>
      </w:r>
      <w:r w:rsidR="000569E0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 (საბაზო საფეხური)</w:t>
      </w:r>
    </w:p>
    <w:p w14:paraId="56915AAE" w14:textId="2150AB91" w:rsidR="00154E26" w:rsidRDefault="00154E26" w:rsidP="006F14E6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2ED291CC" w14:textId="5F301AD2" w:rsidR="00154E26" w:rsidRDefault="00154E26" w:rsidP="006F14E6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C58656B" w14:textId="77777777" w:rsidR="00154E26" w:rsidRPr="0047602A" w:rsidRDefault="00154E26" w:rsidP="006F14E6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0D3CE3E" w14:textId="24DFF8ED" w:rsidR="00307D63" w:rsidRPr="0047602A" w:rsidRDefault="00307D63" w:rsidP="000569E0">
      <w:pPr>
        <w:spacing w:line="276" w:lineRule="auto"/>
        <w:ind w:left="-709" w:right="-1068" w:hanging="567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47602A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სწავლა-სწავლების მიზნები </w:t>
      </w:r>
    </w:p>
    <w:p w14:paraId="2CCD59E9" w14:textId="77777777" w:rsidR="00321769" w:rsidRDefault="00307D63" w:rsidP="008F4BB8">
      <w:pPr>
        <w:spacing w:line="276" w:lineRule="auto"/>
        <w:ind w:left="-1276" w:right="-1068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bookmarkStart w:id="0" w:name="_Hlk163649331"/>
      <w:r w:rsidRPr="0047602A">
        <w:rPr>
          <w:rFonts w:ascii="Sylfaen" w:hAnsi="Sylfaen" w:cs="Sylfaen"/>
          <w:color w:val="000000"/>
          <w:sz w:val="20"/>
          <w:szCs w:val="20"/>
          <w:lang w:val="ka-GE"/>
        </w:rPr>
        <w:t>საგნის „მ</w:t>
      </w:r>
      <w:r w:rsidR="00151FA1" w:rsidRPr="0047602A">
        <w:rPr>
          <w:rFonts w:ascii="Sylfaen" w:hAnsi="Sylfaen" w:cs="Sylfaen"/>
          <w:color w:val="000000"/>
          <w:sz w:val="20"/>
          <w:szCs w:val="20"/>
          <w:lang w:val="ka-GE"/>
        </w:rPr>
        <w:t>ოქალაქეობა</w:t>
      </w:r>
      <w:r w:rsidRPr="0047602A">
        <w:rPr>
          <w:rFonts w:ascii="Sylfaen" w:hAnsi="Sylfaen" w:cs="Sylfaen"/>
          <w:color w:val="000000"/>
          <w:sz w:val="20"/>
          <w:szCs w:val="20"/>
          <w:lang w:val="ka-GE"/>
        </w:rPr>
        <w:t>“ სწავლა-სწავლებ</w:t>
      </w:r>
      <w:r w:rsidR="006F14E6" w:rsidRPr="0047602A">
        <w:rPr>
          <w:rFonts w:ascii="Sylfaen" w:hAnsi="Sylfaen" w:cs="Sylfaen"/>
          <w:color w:val="000000"/>
          <w:sz w:val="20"/>
          <w:szCs w:val="20"/>
          <w:lang w:val="ka-GE"/>
        </w:rPr>
        <w:t>ის</w:t>
      </w:r>
      <w:r w:rsidRPr="0047602A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7A4E0A" w:rsidRPr="0047602A">
        <w:rPr>
          <w:rFonts w:ascii="Sylfaen" w:hAnsi="Sylfaen" w:cs="Sylfaen"/>
          <w:color w:val="000000"/>
          <w:sz w:val="20"/>
          <w:szCs w:val="20"/>
          <w:lang w:val="ka-GE"/>
        </w:rPr>
        <w:t>მიზანია</w:t>
      </w:r>
      <w:r w:rsidR="00321769">
        <w:rPr>
          <w:rFonts w:ascii="Sylfaen" w:hAnsi="Sylfaen" w:cs="Sylfaen"/>
          <w:color w:val="000000"/>
          <w:sz w:val="20"/>
          <w:szCs w:val="20"/>
          <w:lang w:val="ka-GE"/>
        </w:rPr>
        <w:t>:</w:t>
      </w:r>
    </w:p>
    <w:p w14:paraId="39238CE5" w14:textId="77777777" w:rsidR="00321769" w:rsidRDefault="00321769" w:rsidP="00321769">
      <w:pPr>
        <w:pStyle w:val="ListParagraph"/>
        <w:numPr>
          <w:ilvl w:val="0"/>
          <w:numId w:val="29"/>
        </w:numPr>
        <w:spacing w:after="160" w:line="276" w:lineRule="auto"/>
        <w:ind w:left="-567" w:right="-887" w:hanging="284"/>
        <w:jc w:val="both"/>
        <w:rPr>
          <w:rFonts w:ascii="Sylfaen" w:hAnsi="Sylfaen" w:cs="Calibri"/>
          <w:bCs/>
          <w:sz w:val="20"/>
          <w:szCs w:val="20"/>
          <w:lang w:val="ka-GE"/>
        </w:rPr>
      </w:pPr>
      <w:r w:rsidRPr="00813DFB">
        <w:rPr>
          <w:rFonts w:ascii="Sylfaen" w:hAnsi="Sylfaen" w:cs="Calibri"/>
          <w:bCs/>
          <w:sz w:val="20"/>
          <w:szCs w:val="20"/>
          <w:lang w:val="ka-GE"/>
        </w:rPr>
        <w:t>ადამიანის წარმოჩენა მთავარ ღირებულებად;</w:t>
      </w:r>
    </w:p>
    <w:p w14:paraId="5D2EF175" w14:textId="4F24E1C5" w:rsidR="00321769" w:rsidRDefault="00321769" w:rsidP="00321769">
      <w:pPr>
        <w:pStyle w:val="ListParagraph"/>
        <w:numPr>
          <w:ilvl w:val="0"/>
          <w:numId w:val="29"/>
        </w:numPr>
        <w:spacing w:after="160" w:line="276" w:lineRule="auto"/>
        <w:ind w:left="-567" w:right="-887" w:hanging="284"/>
        <w:jc w:val="both"/>
        <w:rPr>
          <w:rFonts w:ascii="Sylfaen" w:hAnsi="Sylfaen" w:cs="Calibri"/>
          <w:bCs/>
          <w:sz w:val="20"/>
          <w:szCs w:val="20"/>
          <w:lang w:val="ka-GE"/>
        </w:rPr>
      </w:pPr>
      <w:r w:rsidRPr="006B7A6B">
        <w:rPr>
          <w:rFonts w:ascii="Sylfaen" w:hAnsi="Sylfaen" w:cs="Sylfaen"/>
          <w:color w:val="000000"/>
          <w:sz w:val="20"/>
          <w:szCs w:val="20"/>
          <w:lang w:val="ka-GE"/>
        </w:rPr>
        <w:t>სოციალიზაციასა და თვითგამოხატვაში მოსწავლის დახმარება;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14:paraId="23E103D0" w14:textId="2743DBFC" w:rsidR="00321769" w:rsidRPr="00D70AFF" w:rsidRDefault="00321769" w:rsidP="00321769">
      <w:pPr>
        <w:pStyle w:val="ListParagraph"/>
        <w:numPr>
          <w:ilvl w:val="0"/>
          <w:numId w:val="29"/>
        </w:numPr>
        <w:spacing w:after="160" w:line="276" w:lineRule="auto"/>
        <w:ind w:left="-567" w:right="-887" w:hanging="284"/>
        <w:jc w:val="both"/>
        <w:rPr>
          <w:rFonts w:ascii="Sylfaen" w:hAnsi="Sylfaen" w:cs="Calibri"/>
          <w:bCs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სოციალურ-პოლიტიკური პროცესების მიმართ ინტერესის გაღვივება; </w:t>
      </w:r>
    </w:p>
    <w:p w14:paraId="0A5BF525" w14:textId="77777777" w:rsidR="00321769" w:rsidRPr="006B7A6B" w:rsidRDefault="00321769" w:rsidP="00321769">
      <w:pPr>
        <w:pStyle w:val="ListParagraph"/>
        <w:numPr>
          <w:ilvl w:val="0"/>
          <w:numId w:val="29"/>
        </w:numPr>
        <w:spacing w:after="160" w:line="276" w:lineRule="auto"/>
        <w:ind w:left="-567" w:right="-887" w:hanging="284"/>
        <w:jc w:val="both"/>
        <w:rPr>
          <w:rFonts w:ascii="Sylfaen" w:hAnsi="Sylfaen" w:cs="Calibri"/>
          <w:bCs/>
          <w:sz w:val="20"/>
          <w:szCs w:val="20"/>
          <w:lang w:val="ka-GE"/>
        </w:rPr>
      </w:pPr>
      <w:r w:rsidRPr="0047602A">
        <w:rPr>
          <w:rFonts w:ascii="Sylfaen" w:hAnsi="Sylfaen" w:cs="Sylfaen"/>
          <w:color w:val="000000"/>
          <w:sz w:val="20"/>
          <w:szCs w:val="20"/>
          <w:lang w:val="ka-GE"/>
        </w:rPr>
        <w:t>მოქალაქეობრივი პასუხისმგებლობ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ისა</w:t>
      </w:r>
      <w:r w:rsidRPr="0047602A">
        <w:rPr>
          <w:rFonts w:ascii="Sylfaen" w:hAnsi="Sylfaen" w:cs="Sylfaen"/>
          <w:color w:val="000000"/>
          <w:sz w:val="20"/>
          <w:szCs w:val="20"/>
          <w:lang w:val="ka-GE"/>
        </w:rPr>
        <w:t xml:space="preserve"> და საზოგადოებრივ-პოლიტიკურ პროცესებში მონაწილეობის კულტურ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ის ჩამოყალიბება</w:t>
      </w:r>
      <w:r w:rsidRPr="0047602A">
        <w:rPr>
          <w:rFonts w:ascii="Sylfaen" w:hAnsi="Sylfaen" w:cs="Sylfaen"/>
          <w:color w:val="000000"/>
          <w:sz w:val="20"/>
          <w:szCs w:val="20"/>
          <w:lang w:val="ka-GE"/>
        </w:rPr>
        <w:t>;</w:t>
      </w:r>
    </w:p>
    <w:p w14:paraId="04D830DC" w14:textId="77777777" w:rsidR="00321769" w:rsidRPr="00D70AFF" w:rsidRDefault="00321769" w:rsidP="00321769">
      <w:pPr>
        <w:pStyle w:val="ListParagraph"/>
        <w:numPr>
          <w:ilvl w:val="0"/>
          <w:numId w:val="29"/>
        </w:numPr>
        <w:spacing w:after="160" w:line="276" w:lineRule="auto"/>
        <w:ind w:left="-567" w:right="-887" w:hanging="284"/>
        <w:jc w:val="both"/>
        <w:rPr>
          <w:rFonts w:ascii="Sylfaen" w:hAnsi="Sylfaen" w:cs="Calibri"/>
          <w:b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პატრიოტი მოქალაქის აღზრდა, რომელსაც აქვს </w:t>
      </w:r>
      <w:r w:rsidRPr="00F1711F">
        <w:rPr>
          <w:rFonts w:ascii="Sylfaen" w:hAnsi="Sylfaen" w:cs="Sylfaen"/>
          <w:color w:val="000000"/>
          <w:sz w:val="20"/>
          <w:szCs w:val="20"/>
          <w:lang w:val="ka-GE"/>
        </w:rPr>
        <w:t>მზრუნველი დამოკიდებულებ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F1711F">
        <w:rPr>
          <w:rFonts w:ascii="Sylfaen" w:hAnsi="Sylfaen" w:cs="Sylfaen"/>
          <w:color w:val="000000"/>
          <w:sz w:val="20"/>
          <w:szCs w:val="20"/>
          <w:lang w:val="ka-GE"/>
        </w:rPr>
        <w:t>/პასუხისმგებლობ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ა </w:t>
      </w:r>
      <w:r w:rsidRPr="00F1711F">
        <w:rPr>
          <w:rFonts w:ascii="Sylfaen" w:hAnsi="Sylfaen" w:cs="Sylfaen"/>
          <w:color w:val="000000"/>
          <w:sz w:val="20"/>
          <w:szCs w:val="20"/>
          <w:lang w:val="ka-GE"/>
        </w:rPr>
        <w:t xml:space="preserve"> საკუთარი პიროვნების, ოჯახის, თემის, ქვეყნის  </w:t>
      </w:r>
      <w:r w:rsidRPr="007C4258">
        <w:rPr>
          <w:rFonts w:ascii="Sylfaen" w:hAnsi="Sylfaen" w:cs="Sylfaen"/>
          <w:i/>
          <w:iCs/>
          <w:color w:val="000000"/>
          <w:sz w:val="20"/>
          <w:szCs w:val="20"/>
          <w:lang w:val="ka-GE"/>
        </w:rPr>
        <w:t>(საქართველოს კულტურული მემკვიდრეობის დაცვა, ბუნებრივი გარემოს დაცვა,</w:t>
      </w:r>
      <w:r w:rsidRPr="007C4258">
        <w:rPr>
          <w:rFonts w:ascii="Sylfaen" w:hAnsi="Sylfaen" w:cstheme="minorHAnsi"/>
          <w:i/>
          <w:iCs/>
          <w:sz w:val="20"/>
          <w:szCs w:val="20"/>
          <w:lang w:val="ka-GE"/>
        </w:rPr>
        <w:t xml:space="preserve"> ეროვნული სიმბოლიკის, ინსტიტუციები, ეროვნული დღესასწაულების პატივისცემა</w:t>
      </w:r>
      <w:r w:rsidRPr="007C4258">
        <w:rPr>
          <w:rFonts w:ascii="Sylfaen" w:hAnsi="Sylfaen" w:cs="Sylfaen"/>
          <w:i/>
          <w:iCs/>
          <w:color w:val="000000"/>
          <w:sz w:val="20"/>
          <w:szCs w:val="20"/>
          <w:lang w:val="ka-GE"/>
        </w:rPr>
        <w:t>)</w:t>
      </w:r>
      <w:r w:rsidRPr="00F1711F">
        <w:rPr>
          <w:rFonts w:ascii="Sylfaen" w:hAnsi="Sylfaen" w:cs="Sylfaen"/>
          <w:color w:val="000000"/>
          <w:sz w:val="20"/>
          <w:szCs w:val="20"/>
          <w:lang w:val="ka-GE"/>
        </w:rPr>
        <w:t xml:space="preserve"> მიმართ;</w:t>
      </w:r>
    </w:p>
    <w:p w14:paraId="7CDB175C" w14:textId="35747BE4" w:rsidR="00321769" w:rsidRDefault="00321769" w:rsidP="00321769">
      <w:pPr>
        <w:pStyle w:val="ListParagraph"/>
        <w:numPr>
          <w:ilvl w:val="0"/>
          <w:numId w:val="29"/>
        </w:numPr>
        <w:spacing w:after="160" w:line="276" w:lineRule="auto"/>
        <w:ind w:left="-567" w:right="-887" w:hanging="284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47602A">
        <w:rPr>
          <w:rFonts w:ascii="Sylfaen" w:hAnsi="Sylfaen" w:cs="Sylfaen"/>
          <w:bCs/>
          <w:sz w:val="20"/>
          <w:szCs w:val="20"/>
          <w:lang w:val="ka-GE" w:eastAsia="ka-GE"/>
        </w:rPr>
        <w:t xml:space="preserve">პიროვნული  ურთიერთობებისა და სოციალურ-პოლიტიკური მოვლენების კვლევისა და შესწავლის გზით </w:t>
      </w:r>
      <w:r w:rsidRPr="006B7A6B">
        <w:rPr>
          <w:rFonts w:ascii="Sylfaen" w:hAnsi="Sylfaen" w:cs="Sylfaen"/>
          <w:color w:val="000000"/>
          <w:sz w:val="20"/>
          <w:szCs w:val="20"/>
          <w:lang w:val="ka-GE"/>
        </w:rPr>
        <w:t xml:space="preserve">ეროვნული (სახელმწიფო ენისა და კულტურის პატივისცემა) და ზოგადსაკაცობრიო </w:t>
      </w:r>
      <w:r w:rsidR="005726C2" w:rsidRPr="006B7A6B">
        <w:rPr>
          <w:rFonts w:ascii="Sylfaen" w:hAnsi="Sylfaen" w:cs="Sylfaen"/>
          <w:color w:val="000000"/>
          <w:sz w:val="20"/>
          <w:szCs w:val="20"/>
          <w:lang w:val="ka-GE"/>
        </w:rPr>
        <w:t xml:space="preserve">(თანასწორობა, ემპათია, ეთიკა) </w:t>
      </w:r>
      <w:r w:rsidRPr="006B7A6B">
        <w:rPr>
          <w:rFonts w:ascii="Sylfaen" w:hAnsi="Sylfaen" w:cs="Sylfaen"/>
          <w:color w:val="000000"/>
          <w:sz w:val="20"/>
          <w:szCs w:val="20"/>
          <w:lang w:val="ka-GE"/>
        </w:rPr>
        <w:t>ღირებულებების ჩამოყალიბება</w:t>
      </w:r>
      <w:r w:rsidR="005726C2">
        <w:rPr>
          <w:rFonts w:ascii="Sylfaen" w:hAnsi="Sylfaen" w:cs="Sylfaen"/>
          <w:color w:val="000000"/>
          <w:sz w:val="20"/>
          <w:szCs w:val="20"/>
          <w:lang w:val="ka-GE"/>
        </w:rPr>
        <w:t>.</w:t>
      </w:r>
    </w:p>
    <w:p w14:paraId="36B289EA" w14:textId="36377A4F" w:rsidR="004D7676" w:rsidRDefault="004D7676" w:rsidP="006F14E6">
      <w:pPr>
        <w:spacing w:line="276" w:lineRule="auto"/>
        <w:ind w:left="-360" w:right="-442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95C0AA2" w14:textId="5AE4EE31" w:rsidR="00154E26" w:rsidRDefault="00154E26" w:rsidP="006F14E6">
      <w:pPr>
        <w:spacing w:line="276" w:lineRule="auto"/>
        <w:ind w:left="-360" w:right="-442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1B92C337" w14:textId="0CE1EC6D" w:rsidR="00154E26" w:rsidRDefault="00154E26" w:rsidP="006F14E6">
      <w:pPr>
        <w:spacing w:line="276" w:lineRule="auto"/>
        <w:ind w:left="-360" w:right="-442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5237BF61" w14:textId="77777777" w:rsidR="00154E26" w:rsidRPr="0047602A" w:rsidRDefault="00154E26" w:rsidP="006F14E6">
      <w:pPr>
        <w:spacing w:line="276" w:lineRule="auto"/>
        <w:ind w:left="-360" w:right="-442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bookmarkEnd w:id="0"/>
    <w:p w14:paraId="2C46E82B" w14:textId="77777777" w:rsidR="00154E26" w:rsidRDefault="00154E26" w:rsidP="000569E0">
      <w:pPr>
        <w:spacing w:line="276" w:lineRule="auto"/>
        <w:ind w:left="-360" w:right="8" w:hanging="916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01AAB5E" w14:textId="77777777" w:rsidR="00154E26" w:rsidRDefault="00154E26" w:rsidP="000569E0">
      <w:pPr>
        <w:spacing w:line="276" w:lineRule="auto"/>
        <w:ind w:left="-360" w:right="8" w:hanging="916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466C84BD" w14:textId="77777777" w:rsidR="00154E26" w:rsidRDefault="00154E26" w:rsidP="000569E0">
      <w:pPr>
        <w:spacing w:line="276" w:lineRule="auto"/>
        <w:ind w:left="-360" w:right="8" w:hanging="916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7CC4EB61" w14:textId="77777777" w:rsidR="00154E26" w:rsidRDefault="00154E26" w:rsidP="000569E0">
      <w:pPr>
        <w:spacing w:line="276" w:lineRule="auto"/>
        <w:ind w:left="-360" w:right="8" w:hanging="916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382B41D1" w14:textId="77777777" w:rsidR="00154E26" w:rsidRDefault="00154E26" w:rsidP="000569E0">
      <w:pPr>
        <w:spacing w:line="276" w:lineRule="auto"/>
        <w:ind w:left="-360" w:right="8" w:hanging="916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CEA62A7" w14:textId="77777777" w:rsidR="00154E26" w:rsidRDefault="00154E26" w:rsidP="000569E0">
      <w:pPr>
        <w:spacing w:line="276" w:lineRule="auto"/>
        <w:ind w:left="-360" w:right="8" w:hanging="916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5BF7F5CE" w14:textId="77777777" w:rsidR="00154E26" w:rsidRDefault="00154E26" w:rsidP="000569E0">
      <w:pPr>
        <w:spacing w:line="276" w:lineRule="auto"/>
        <w:ind w:left="-360" w:right="8" w:hanging="916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8EBA7E2" w14:textId="77777777" w:rsidR="00154E26" w:rsidRDefault="00154E26" w:rsidP="000569E0">
      <w:pPr>
        <w:spacing w:line="276" w:lineRule="auto"/>
        <w:ind w:left="-360" w:right="8" w:hanging="916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7ABC363A" w14:textId="77777777" w:rsidR="00154E26" w:rsidRDefault="00154E26" w:rsidP="000569E0">
      <w:pPr>
        <w:spacing w:line="276" w:lineRule="auto"/>
        <w:ind w:left="-360" w:right="8" w:hanging="916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42456BD2" w14:textId="77777777" w:rsidR="00154E26" w:rsidRDefault="00154E26">
      <w:pPr>
        <w:spacing w:after="160" w:line="259" w:lineRule="auto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br w:type="page"/>
      </w:r>
    </w:p>
    <w:p w14:paraId="7A07020F" w14:textId="21793726" w:rsidR="00610AC6" w:rsidRPr="000569E0" w:rsidRDefault="000569E0" w:rsidP="000569E0">
      <w:pPr>
        <w:spacing w:line="276" w:lineRule="auto"/>
        <w:ind w:left="-360" w:right="8" w:hanging="916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lastRenderedPageBreak/>
        <w:t xml:space="preserve">ა) </w:t>
      </w:r>
      <w:r w:rsidR="00610AC6" w:rsidRPr="0047602A">
        <w:rPr>
          <w:rFonts w:ascii="Sylfaen" w:hAnsi="Sylfaen" w:cs="Sylfaen"/>
          <w:b/>
          <w:bCs/>
          <w:color w:val="000000"/>
          <w:sz w:val="20"/>
          <w:szCs w:val="20"/>
        </w:rPr>
        <w:t xml:space="preserve">სწავლის შედეგები </w:t>
      </w:r>
      <w:bookmarkStart w:id="1" w:name="_Hlk164432149"/>
      <w:r w:rsidR="00610AC6" w:rsidRPr="0047602A">
        <w:rPr>
          <w:rFonts w:ascii="Sylfaen" w:hAnsi="Sylfaen" w:cs="Sylfaen"/>
          <w:b/>
          <w:bCs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(საბაზო საფეხური)</w:t>
      </w:r>
    </w:p>
    <w:p w14:paraId="6F4485EA" w14:textId="19636DD8" w:rsidR="007A4E0A" w:rsidRDefault="00610AC6" w:rsidP="000569E0">
      <w:pPr>
        <w:spacing w:line="276" w:lineRule="auto"/>
        <w:ind w:left="-1276" w:right="-926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47602A">
        <w:rPr>
          <w:rFonts w:ascii="Sylfaen" w:hAnsi="Sylfaen" w:cs="Sylfaen"/>
          <w:color w:val="000000" w:themeColor="text1"/>
          <w:sz w:val="20"/>
          <w:szCs w:val="20"/>
        </w:rPr>
        <w:t>საგნის „</w:t>
      </w:r>
      <w:r w:rsidR="00172339">
        <w:rPr>
          <w:rFonts w:ascii="Sylfaen" w:hAnsi="Sylfaen" w:cs="Sylfaen"/>
          <w:color w:val="000000" w:themeColor="text1"/>
          <w:sz w:val="20"/>
          <w:szCs w:val="20"/>
          <w:lang w:val="ka-GE"/>
        </w:rPr>
        <w:t>მ</w:t>
      </w:r>
      <w:r w:rsidR="00E06A35">
        <w:rPr>
          <w:rFonts w:ascii="Sylfaen" w:hAnsi="Sylfaen" w:cs="Sylfaen"/>
          <w:color w:val="000000" w:themeColor="text1"/>
          <w:sz w:val="20"/>
          <w:szCs w:val="20"/>
          <w:lang w:val="ka-GE"/>
        </w:rPr>
        <w:t>ოქალაქ</w:t>
      </w:r>
      <w:r w:rsidRPr="0047602A">
        <w:rPr>
          <w:rFonts w:ascii="Sylfaen" w:hAnsi="Sylfaen" w:cs="Sylfaen"/>
          <w:color w:val="000000" w:themeColor="text1"/>
          <w:sz w:val="20"/>
          <w:szCs w:val="20"/>
          <w:lang w:val="ka-GE"/>
        </w:rPr>
        <w:t>ე</w:t>
      </w:r>
      <w:r w:rsidR="00E06A35">
        <w:rPr>
          <w:rFonts w:ascii="Sylfaen" w:hAnsi="Sylfaen" w:cs="Sylfaen"/>
          <w:color w:val="000000" w:themeColor="text1"/>
          <w:sz w:val="20"/>
          <w:szCs w:val="20"/>
          <w:lang w:val="ka-GE"/>
        </w:rPr>
        <w:t>ო</w:t>
      </w:r>
      <w:r w:rsidR="00172339">
        <w:rPr>
          <w:rFonts w:ascii="Sylfaen" w:hAnsi="Sylfaen" w:cs="Sylfaen"/>
          <w:color w:val="000000" w:themeColor="text1"/>
          <w:sz w:val="20"/>
          <w:szCs w:val="20"/>
          <w:lang w:val="ka-GE"/>
        </w:rPr>
        <w:t>ბ</w:t>
      </w:r>
      <w:r w:rsidRPr="0047602A">
        <w:rPr>
          <w:rFonts w:ascii="Sylfaen" w:hAnsi="Sylfaen" w:cs="Sylfaen"/>
          <w:color w:val="000000" w:themeColor="text1"/>
          <w:sz w:val="20"/>
          <w:szCs w:val="20"/>
          <w:lang w:val="ka-GE"/>
        </w:rPr>
        <w:t>ა</w:t>
      </w:r>
      <w:r w:rsidRPr="0047602A">
        <w:rPr>
          <w:rFonts w:ascii="Sylfaen" w:hAnsi="Sylfaen" w:cs="Sylfaen"/>
          <w:color w:val="000000" w:themeColor="text1"/>
          <w:sz w:val="20"/>
          <w:szCs w:val="20"/>
        </w:rPr>
        <w:t xml:space="preserve">“ ფარგლებში </w:t>
      </w:r>
      <w:r w:rsidR="00E06A35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საბაზო</w:t>
      </w:r>
      <w:r w:rsidRPr="0047602A">
        <w:rPr>
          <w:rFonts w:ascii="Sylfaen" w:hAnsi="Sylfaen" w:cs="Sylfaen"/>
          <w:color w:val="000000" w:themeColor="text1"/>
          <w:sz w:val="20"/>
          <w:szCs w:val="20"/>
        </w:rPr>
        <w:t xml:space="preserve"> საფეხურის შედეგების მიღწევის/კომპეტენციების განვითარების საფუძველს ქმნის ცნებების </w:t>
      </w:r>
      <w:bookmarkEnd w:id="1"/>
      <w:r w:rsidRPr="000569E0">
        <w:rPr>
          <w:rFonts w:ascii="Sylfaen" w:hAnsi="Sylfaen" w:cs="Sylfaen"/>
          <w:b/>
          <w:bCs/>
          <w:color w:val="000000" w:themeColor="text1"/>
          <w:sz w:val="20"/>
          <w:szCs w:val="20"/>
        </w:rPr>
        <w:t>„</w:t>
      </w:r>
      <w:r w:rsidRPr="000569E0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საზოგადოება", "</w:t>
      </w:r>
      <w:r w:rsidR="00A4175A" w:rsidRPr="000569E0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დემოკრატია</w:t>
      </w:r>
      <w:r w:rsidRPr="000569E0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"</w:t>
      </w:r>
      <w:r w:rsidRPr="000569E0">
        <w:rPr>
          <w:rFonts w:ascii="Sylfaen" w:hAnsi="Sylfaen" w:cs="Sylfaen"/>
          <w:b/>
          <w:bCs/>
          <w:color w:val="000000" w:themeColor="text1"/>
          <w:sz w:val="20"/>
          <w:szCs w:val="20"/>
        </w:rPr>
        <w:t>,</w:t>
      </w:r>
      <w:r w:rsidRPr="000569E0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 "</w:t>
      </w:r>
      <w:r w:rsidR="00A4175A" w:rsidRPr="000569E0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მონაწილეობა</w:t>
      </w:r>
      <w:r w:rsidRPr="000569E0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", </w:t>
      </w:r>
      <w:r w:rsidRPr="000569E0">
        <w:rPr>
          <w:rFonts w:ascii="Sylfaen" w:hAnsi="Sylfaen" w:cs="Sylfaen"/>
          <w:b/>
          <w:bCs/>
          <w:color w:val="000000" w:themeColor="text1"/>
          <w:sz w:val="20"/>
          <w:szCs w:val="20"/>
        </w:rPr>
        <w:t xml:space="preserve"> „</w:t>
      </w:r>
      <w:r w:rsidR="00A4175A" w:rsidRPr="000569E0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მდგრადი განვითარება</w:t>
      </w:r>
      <w:r w:rsidRPr="000569E0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"</w:t>
      </w:r>
      <w:r w:rsidRPr="0047602A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Pr="0047602A">
        <w:rPr>
          <w:rFonts w:ascii="Sylfaen" w:hAnsi="Sylfaen" w:cs="Sylfaen"/>
          <w:color w:val="000000" w:themeColor="text1"/>
          <w:sz w:val="20"/>
          <w:szCs w:val="20"/>
        </w:rPr>
        <w:t xml:space="preserve"> ურთიერთდაკავშირებული გააზრება. </w:t>
      </w:r>
      <w:r w:rsidRPr="0047602A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 გააზრებ</w:t>
      </w:r>
      <w:r w:rsidR="00E06A35">
        <w:rPr>
          <w:rFonts w:ascii="Sylfaen" w:hAnsi="Sylfaen" w:cs="Sylfaen"/>
          <w:color w:val="000000" w:themeColor="text1"/>
          <w:sz w:val="20"/>
          <w:szCs w:val="20"/>
          <w:lang w:val="ka-GE"/>
        </w:rPr>
        <w:t>ის საფუძველზე მოსწავლეს შეუძლია:</w:t>
      </w:r>
    </w:p>
    <w:p w14:paraId="1679BCEE" w14:textId="77777777" w:rsidR="00154E26" w:rsidRDefault="00154E26" w:rsidP="000569E0">
      <w:pPr>
        <w:spacing w:line="276" w:lineRule="auto"/>
        <w:ind w:left="-1276" w:right="-926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6585" w:type="dxa"/>
        <w:tblInd w:w="-1281" w:type="dxa"/>
        <w:tblLook w:val="04A0" w:firstRow="1" w:lastRow="0" w:firstColumn="1" w:lastColumn="0" w:noHBand="0" w:noVBand="1"/>
      </w:tblPr>
      <w:tblGrid>
        <w:gridCol w:w="2552"/>
        <w:gridCol w:w="7229"/>
        <w:gridCol w:w="6804"/>
      </w:tblGrid>
      <w:tr w:rsidR="00767372" w:rsidRPr="0047602A" w14:paraId="7835A61D" w14:textId="77777777" w:rsidTr="008F4BB8">
        <w:tc>
          <w:tcPr>
            <w:tcW w:w="2552" w:type="dxa"/>
            <w:shd w:val="clear" w:color="auto" w:fill="D9E2F3" w:themeFill="accent1" w:themeFillTint="33"/>
          </w:tcPr>
          <w:p w14:paraId="2532D613" w14:textId="0E09DA10" w:rsidR="00767372" w:rsidRPr="000569E0" w:rsidRDefault="00767372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სწავლის შედეგი  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75D10804" w14:textId="104925FE" w:rsidR="00767372" w:rsidRPr="0047602A" w:rsidRDefault="000569E0" w:rsidP="000569E0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0569E0"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>შედეგის მიღწევის ინდიკატორები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 xml:space="preserve"> -</w:t>
            </w:r>
            <w:r w:rsidR="00C05D97"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767372">
              <w:rPr>
                <w:rFonts w:asciiTheme="minorHAnsi" w:hAnsiTheme="minorHAnsi"/>
                <w:sz w:val="20"/>
                <w:szCs w:val="20"/>
                <w:lang w:val="ka-GE"/>
              </w:rPr>
              <w:t>მოსწავლე</w:t>
            </w:r>
            <w:r w:rsidR="00154E26">
              <w:rPr>
                <w:rFonts w:asciiTheme="minorHAnsi" w:hAnsiTheme="minorHAnsi"/>
                <w:sz w:val="20"/>
                <w:szCs w:val="20"/>
                <w:lang w:val="ka-GE"/>
              </w:rPr>
              <w:t>ს</w:t>
            </w:r>
            <w:r w:rsidR="00767372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შე</w:t>
            </w:r>
            <w:r w:rsidR="00154E26">
              <w:rPr>
                <w:rFonts w:asciiTheme="minorHAnsi" w:hAnsiTheme="minorHAnsi"/>
                <w:sz w:val="20"/>
                <w:szCs w:val="20"/>
                <w:lang w:val="ka-GE"/>
              </w:rPr>
              <w:t>უძლია</w:t>
            </w:r>
            <w:r w:rsidR="00767372">
              <w:rPr>
                <w:rFonts w:asciiTheme="minorHAnsi" w:hAnsiTheme="minorHAnsi"/>
                <w:sz w:val="20"/>
                <w:szCs w:val="20"/>
                <w:lang w:val="ka-GE"/>
              </w:rPr>
              <w:t>:</w:t>
            </w:r>
          </w:p>
        </w:tc>
        <w:tc>
          <w:tcPr>
            <w:tcW w:w="6804" w:type="dxa"/>
            <w:shd w:val="clear" w:color="auto" w:fill="D9E2F3" w:themeFill="accent1" w:themeFillTint="33"/>
          </w:tcPr>
          <w:p w14:paraId="2ACD19CC" w14:textId="3CBB1E7E" w:rsidR="008F4BB8" w:rsidRDefault="00767372" w:rsidP="00056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სამიზნე ცნების მოცულობა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0569E0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>მოსწავლე</w:t>
            </w:r>
            <w:r w:rsidR="00154E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>აცნობიერ</w:t>
            </w:r>
            <w:r w:rsidR="00154E26">
              <w:rPr>
                <w:rFonts w:ascii="Sylfaen" w:hAnsi="Sylfaen"/>
                <w:sz w:val="20"/>
                <w:szCs w:val="20"/>
                <w:lang w:val="ka-GE"/>
              </w:rPr>
              <w:t>ებს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>ს რომ:</w:t>
            </w:r>
          </w:p>
          <w:p w14:paraId="26AA8ED1" w14:textId="219D4E2F" w:rsidR="00154E26" w:rsidRPr="0047602A" w:rsidRDefault="00154E26" w:rsidP="000569E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67372" w:rsidRPr="0047602A" w14:paraId="423E2B55" w14:textId="77777777" w:rsidTr="002F32A5">
        <w:trPr>
          <w:trHeight w:val="890"/>
        </w:trPr>
        <w:tc>
          <w:tcPr>
            <w:tcW w:w="2552" w:type="dxa"/>
          </w:tcPr>
          <w:p w14:paraId="564B5110" w14:textId="23D394AF" w:rsidR="00767372" w:rsidRPr="0047602A" w:rsidRDefault="00154E26" w:rsidP="00F76B4F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(1) </w:t>
            </w:r>
            <w:r w:rsidR="00767372" w:rsidRPr="00AF29FD">
              <w:rPr>
                <w:rFonts w:ascii="Sylfaen" w:hAnsi="Sylfaen"/>
                <w:sz w:val="20"/>
                <w:szCs w:val="20"/>
                <w:lang w:val="ka-GE"/>
              </w:rPr>
              <w:t xml:space="preserve">საკუთარი პიროვნების განვითარების პროცესზე დაკვირვება </w:t>
            </w:r>
            <w:r w:rsidR="00767372" w:rsidRPr="00AF29FD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(საკუთარი ინტერესებისა და შესაძლებლობების გაანალიზება),</w:t>
            </w:r>
            <w:r w:rsidR="00A65DEE" w:rsidRPr="00AF29FD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767372" w:rsidRPr="00AF29FD">
              <w:rPr>
                <w:rFonts w:ascii="Sylfaen" w:hAnsi="Sylfaen"/>
                <w:sz w:val="20"/>
                <w:szCs w:val="20"/>
                <w:lang w:val="ka-GE"/>
              </w:rPr>
              <w:t xml:space="preserve">საკუთარი თავის აღქმა ამა თუ იმ საზოგადოებრივი ჯგუფის, ორგანიზაციის წევრად </w:t>
            </w:r>
            <w:r w:rsidR="00767372" w:rsidRPr="00AF29FD">
              <w:rPr>
                <w:rFonts w:ascii="Sylfaen" w:hAnsi="Sylfaen" w:cs="Sylfaen"/>
                <w:sz w:val="20"/>
                <w:szCs w:val="20"/>
                <w:lang w:val="ka-GE"/>
              </w:rPr>
              <w:t>წარმატებული სოციალიზაციისა და თვითგამოხატვისთვის.</w:t>
            </w:r>
          </w:p>
          <w:p w14:paraId="1A1FCB43" w14:textId="265AFBDF" w:rsidR="00767372" w:rsidRPr="0047602A" w:rsidRDefault="00767372" w:rsidP="00F76B4F">
            <w:pPr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229" w:type="dxa"/>
          </w:tcPr>
          <w:p w14:paraId="4670B2F5" w14:textId="50C1AE32" w:rsidR="00767372" w:rsidRDefault="00767372" w:rsidP="00F76B4F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6" w:hanging="316"/>
              <w:jc w:val="both"/>
              <w:rPr>
                <w:rFonts w:asciiTheme="minorHAnsi" w:eastAsia="Calibr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ka-GE"/>
              </w:rPr>
              <w:t xml:space="preserve">ადამიანის პიროვნული განვითარების/სოციალიზაციის პროცესი დაუკავშიროს </w:t>
            </w:r>
            <w:r w:rsidRPr="00E67EE4">
              <w:rPr>
                <w:rFonts w:asciiTheme="minorHAnsi" w:eastAsia="Calibri" w:hAnsiTheme="minorHAnsi"/>
                <w:sz w:val="20"/>
                <w:szCs w:val="20"/>
                <w:lang w:val="ka-GE"/>
              </w:rPr>
              <w:t>სოციალიზაციის აგენტებს,</w:t>
            </w:r>
            <w:r w:rsidR="00F96A7A">
              <w:rPr>
                <w:rFonts w:asciiTheme="minorHAnsi" w:eastAsia="Calibri" w:hAnsiTheme="minorHAnsi"/>
                <w:sz w:val="20"/>
                <w:szCs w:val="20"/>
                <w:lang w:val="ka-GE"/>
              </w:rPr>
              <w:t xml:space="preserve"> </w:t>
            </w:r>
            <w:r w:rsidR="00F96A7A" w:rsidRPr="006E71BD">
              <w:rPr>
                <w:rFonts w:asciiTheme="minorHAnsi" w:eastAsia="Calibri" w:hAnsiTheme="minorHAnsi"/>
                <w:sz w:val="20"/>
                <w:szCs w:val="20"/>
                <w:lang w:val="ka-GE"/>
              </w:rPr>
              <w:t>(</w:t>
            </w:r>
            <w:r w:rsidR="006E71BD">
              <w:rPr>
                <w:rFonts w:asciiTheme="minorHAnsi" w:eastAsia="Calibri" w:hAnsiTheme="minorHAnsi"/>
                <w:sz w:val="20"/>
                <w:szCs w:val="20"/>
                <w:lang w:val="ka-GE"/>
              </w:rPr>
              <w:t xml:space="preserve">მაგ: </w:t>
            </w:r>
            <w:r w:rsidR="00F96A7A" w:rsidRPr="006E71BD">
              <w:rPr>
                <w:rFonts w:asciiTheme="minorHAnsi" w:eastAsia="Calibri" w:hAnsiTheme="minorHAnsi"/>
                <w:sz w:val="20"/>
                <w:szCs w:val="20"/>
                <w:lang w:val="ka-GE"/>
              </w:rPr>
              <w:t>ოჯახი, სკოლა, სამეგობრო,</w:t>
            </w:r>
            <w:r w:rsidR="00F24C33" w:rsidRPr="006E71BD">
              <w:rPr>
                <w:rFonts w:asciiTheme="minorHAnsi" w:eastAsia="Calibri" w:hAnsiTheme="minorHAnsi"/>
                <w:sz w:val="20"/>
                <w:szCs w:val="20"/>
                <w:lang w:val="ka-GE"/>
              </w:rPr>
              <w:t xml:space="preserve"> მედია, კლუბი,</w:t>
            </w:r>
            <w:r w:rsidR="00F96A7A" w:rsidRPr="006E71BD">
              <w:rPr>
                <w:rFonts w:asciiTheme="minorHAnsi" w:eastAsia="Calibri" w:hAnsiTheme="minorHAnsi"/>
                <w:sz w:val="20"/>
                <w:szCs w:val="20"/>
                <w:lang w:val="ka-GE"/>
              </w:rPr>
              <w:t xml:space="preserve"> სხვადასხვა წრეები</w:t>
            </w:r>
            <w:r w:rsidR="006E71BD">
              <w:rPr>
                <w:rFonts w:asciiTheme="minorHAnsi" w:eastAsia="Calibri" w:hAnsiTheme="minorHAnsi"/>
                <w:sz w:val="20"/>
                <w:szCs w:val="20"/>
                <w:lang w:val="ka-GE"/>
              </w:rPr>
              <w:t>, რელიგიური ჯგუფი</w:t>
            </w:r>
            <w:r w:rsidR="00F96A7A" w:rsidRPr="006E71BD">
              <w:rPr>
                <w:rFonts w:asciiTheme="minorHAnsi" w:eastAsia="Calibri" w:hAnsiTheme="minorHAnsi"/>
                <w:sz w:val="20"/>
                <w:szCs w:val="20"/>
                <w:lang w:val="ka-GE"/>
              </w:rPr>
              <w:t xml:space="preserve"> და სხვ</w:t>
            </w:r>
            <w:r w:rsidR="005726C2">
              <w:rPr>
                <w:rFonts w:asciiTheme="minorHAnsi" w:eastAsia="Calibri" w:hAnsiTheme="minorHAnsi"/>
                <w:sz w:val="20"/>
                <w:szCs w:val="20"/>
                <w:lang w:val="ka-GE"/>
              </w:rPr>
              <w:t>.</w:t>
            </w:r>
            <w:r w:rsidR="00F96A7A" w:rsidRPr="006E71BD">
              <w:rPr>
                <w:rFonts w:asciiTheme="minorHAnsi" w:eastAsia="Calibri" w:hAnsiTheme="minorHAnsi"/>
                <w:sz w:val="20"/>
                <w:szCs w:val="20"/>
                <w:lang w:val="ka-GE"/>
              </w:rPr>
              <w:t>)</w:t>
            </w:r>
            <w:r w:rsidRPr="006E71BD">
              <w:rPr>
                <w:rFonts w:asciiTheme="minorHAnsi" w:eastAsia="Calibri" w:hAnsiTheme="minorHAnsi"/>
                <w:sz w:val="20"/>
                <w:szCs w:val="20"/>
                <w:lang w:val="ka-GE"/>
              </w:rPr>
              <w:t xml:space="preserve"> ღირებულებებს;</w:t>
            </w:r>
            <w:r w:rsidR="00EA5E33" w:rsidRPr="006E71BD">
              <w:rPr>
                <w:rFonts w:asciiTheme="minorHAnsi" w:eastAsia="Calibri" w:hAnsiTheme="minorHAnsi"/>
                <w:sz w:val="20"/>
                <w:szCs w:val="20"/>
                <w:lang w:val="ka-GE"/>
              </w:rPr>
              <w:t xml:space="preserve"> </w:t>
            </w:r>
          </w:p>
          <w:p w14:paraId="6C8E3200" w14:textId="294AAC65" w:rsidR="00767372" w:rsidRDefault="00767372" w:rsidP="00F76B4F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6" w:hanging="316"/>
              <w:jc w:val="both"/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>სხვადასხვა საზოგადოებრივი ჯგუფის ერთმანეთთან შედარება</w:t>
            </w:r>
            <w:r w:rsidR="006E71BD"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>არსებითი მახასიათებლების (ღირებულებები, ინტერესები, მასშტაბები, სტრუქტურა) მიხედვით;</w:t>
            </w:r>
          </w:p>
          <w:p w14:paraId="26211167" w14:textId="3C4D5849" w:rsidR="00767372" w:rsidRDefault="006E71BD" w:rsidP="00F76B4F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6" w:hanging="316"/>
              <w:jc w:val="both"/>
              <w:rPr>
                <w:rFonts w:asciiTheme="minorHAnsi" w:eastAsia="Calibr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 xml:space="preserve">მიზეზებისა და </w:t>
            </w:r>
            <w:r w:rsidR="00767372"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>ფაქტორების ახსნა,</w:t>
            </w:r>
            <w:r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767372"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 xml:space="preserve">რომლებიც განაპირობებს </w:t>
            </w:r>
            <w:r w:rsidR="000407E2"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>შიდაპიროვნულ</w:t>
            </w:r>
            <w:r w:rsidR="00930C86" w:rsidRPr="000407E2"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>,</w:t>
            </w:r>
            <w:r w:rsidR="00930C86"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 xml:space="preserve"> პიროვნებათაშორის</w:t>
            </w:r>
            <w:r w:rsidR="00767372"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 xml:space="preserve"> და საზოგადოებრივ კონფლიქტებს / ხელს უწყობს ადამიანს საზოგადოების წევრებთან ჰარმონიული ურთიერთობების ჩამოყალიბებაში;</w:t>
            </w:r>
          </w:p>
          <w:p w14:paraId="5DA5695E" w14:textId="1D8B5866" w:rsidR="00767372" w:rsidRDefault="00767372" w:rsidP="00F76B4F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6" w:hanging="316"/>
              <w:jc w:val="both"/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>ადამიანის პიროვნული განვითარების / სოციალიზაციის პროცესის განხილვისას არგუმენტების მოყვანა</w:t>
            </w:r>
            <w:r w:rsidR="00FE3493"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>საკუთარი მოსაზრებების დასასაბუთებლად;</w:t>
            </w:r>
          </w:p>
          <w:p w14:paraId="2DC829E5" w14:textId="77777777" w:rsidR="00767372" w:rsidRDefault="00767372" w:rsidP="00F76B4F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6" w:hanging="316"/>
              <w:jc w:val="both"/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>ვარაუდის გამოთქმა / იდეების ჩამოყალიბება საზოგადოების / საზოგადოებრივი ურთიერთობების განვითარებასთან დაკავშირებით / საზოგადოების იდეალურ მოდელთან დაკავშირებით;</w:t>
            </w:r>
          </w:p>
          <w:p w14:paraId="140C1EE0" w14:textId="48966FBD" w:rsidR="00767372" w:rsidRDefault="00767372" w:rsidP="00F76B4F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6" w:hanging="316"/>
              <w:jc w:val="both"/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 xml:space="preserve">საკუთარი ინტერესების, მისწრაფების და შესაძლებლობების გათვალისწინებით </w:t>
            </w:r>
            <w:r w:rsidR="006E71BD"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 xml:space="preserve">პიროვნული, </w:t>
            </w:r>
            <w:r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>პროფესიული და კარიერული პერსპექტივების განჭვრეტა.</w:t>
            </w:r>
          </w:p>
          <w:p w14:paraId="7521B4A3" w14:textId="77777777" w:rsidR="0043675C" w:rsidRDefault="0043675C" w:rsidP="00F76B4F">
            <w:pPr>
              <w:pStyle w:val="ListParagraph"/>
              <w:spacing w:line="276" w:lineRule="auto"/>
              <w:ind w:left="316"/>
              <w:jc w:val="both"/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</w:pPr>
          </w:p>
          <w:p w14:paraId="2B7A24D4" w14:textId="77777777" w:rsidR="00154E26" w:rsidRDefault="00154E26" w:rsidP="00F76B4F">
            <w:pPr>
              <w:pStyle w:val="ListParagraph"/>
              <w:spacing w:line="276" w:lineRule="auto"/>
              <w:ind w:left="316"/>
              <w:jc w:val="both"/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</w:pPr>
          </w:p>
          <w:p w14:paraId="3D333A0A" w14:textId="72FC2EF0" w:rsidR="00154E26" w:rsidRPr="00F76B4F" w:rsidRDefault="00154E26" w:rsidP="00F76B4F">
            <w:p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804" w:type="dxa"/>
          </w:tcPr>
          <w:p w14:paraId="2535A8AF" w14:textId="0E0E345F" w:rsidR="008F4BB8" w:rsidRDefault="00767372" w:rsidP="00F76B4F">
            <w:pPr>
              <w:pStyle w:val="TableParagraph"/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4E26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154E26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 xml:space="preserve"> "საზოგადოება"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- ადამიანი </w:t>
            </w:r>
            <w:r w:rsidRPr="0047602A">
              <w:rPr>
                <w:rFonts w:ascii="Sylfaen" w:hAnsi="Sylfaen"/>
                <w:sz w:val="20"/>
                <w:szCs w:val="20"/>
              </w:rPr>
              <w:t>არის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</w:rPr>
              <w:t>პიროვნება,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 საკუთარი მსოფლმხედველობითა (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>შეხედულებები</w:t>
            </w:r>
            <w:r w:rsidRPr="0047602A">
              <w:rPr>
                <w:rFonts w:ascii="Sylfaen" w:hAnsi="Sylfaen"/>
                <w:sz w:val="20"/>
                <w:szCs w:val="20"/>
              </w:rPr>
              <w:t>, ღირებულებები) და მისწრაფებებით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, რომელსაც აქვს 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  განვითარების უფლება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სხვა ადამიანებთან/ 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საზოგადოებრივ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</w:rPr>
              <w:t xml:space="preserve"> ჯგუფებთან/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ორგანიზაციებთან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 ურთიერთობა 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>მას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 პიროვნულ განვითარებაში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F4BB8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(ეროვნული იდენტობის ჩამოყალიბება, ემოციების მართვა, კომუნიკაცია, კონფლიქტების მოგვარება, თანამშრომლობა, ემპათია,</w:t>
            </w:r>
            <w:r w:rsidR="00A65DE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E54B9B" w:rsidRPr="00A65DE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თავდაჯერებულობა, ადექვატური-ობიექტური თვითშეფასება</w:t>
            </w:r>
            <w:r w:rsidR="00A65DE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, თვითრეგულაცია, ასერტულობა, </w:t>
            </w:r>
            <w:r w:rsidR="00E54B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F4BB8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ეთიკის პრინციპებით ურთიერთობა)</w:t>
            </w:r>
            <w:r w:rsidR="008F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7602A">
              <w:rPr>
                <w:rFonts w:ascii="Sylfaen" w:hAnsi="Sylfaen"/>
                <w:sz w:val="20"/>
                <w:szCs w:val="20"/>
              </w:rPr>
              <w:t>უწყობს ხელს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8F4BB8">
              <w:rPr>
                <w:rFonts w:ascii="Sylfaen" w:hAnsi="Sylfaen"/>
                <w:sz w:val="20"/>
                <w:szCs w:val="20"/>
                <w:lang w:val="ka-GE"/>
              </w:rPr>
              <w:t xml:space="preserve">ამ ურთიერთობის შედეგად ადამიანი ხდება </w:t>
            </w:r>
            <w:r w:rsidRPr="0047602A">
              <w:rPr>
                <w:rFonts w:ascii="Sylfaen" w:hAnsi="Sylfaen"/>
                <w:sz w:val="20"/>
                <w:szCs w:val="20"/>
              </w:rPr>
              <w:t>საზოგადოებ</w:t>
            </w:r>
            <w:r w:rsidR="008F4BB8">
              <w:rPr>
                <w:rFonts w:ascii="Sylfaen" w:hAnsi="Sylfaen"/>
                <w:sz w:val="20"/>
                <w:szCs w:val="20"/>
                <w:lang w:val="ka-GE"/>
              </w:rPr>
              <w:t>ის ნაწილი, რომლის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 წევრებს აქვთ </w:t>
            </w:r>
            <w:r w:rsidRPr="0047602A">
              <w:rPr>
                <w:rFonts w:ascii="Sylfaen" w:hAnsi="Sylfaen"/>
                <w:b/>
                <w:sz w:val="20"/>
                <w:szCs w:val="20"/>
              </w:rPr>
              <w:t>ერთიანობის განცდა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 („ჩვენ“),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F4BB8"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საერთო </w:t>
            </w:r>
            <w:r w:rsidRPr="0047602A">
              <w:rPr>
                <w:rFonts w:ascii="Sylfaen" w:hAnsi="Sylfaen"/>
                <w:b/>
                <w:sz w:val="20"/>
                <w:szCs w:val="20"/>
              </w:rPr>
              <w:t>ინტერესი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 და </w:t>
            </w:r>
            <w:r w:rsidRPr="0047602A">
              <w:rPr>
                <w:rFonts w:ascii="Sylfaen" w:hAnsi="Sylfaen"/>
                <w:b/>
                <w:sz w:val="20"/>
                <w:szCs w:val="20"/>
              </w:rPr>
              <w:t>საზრუნავი</w:t>
            </w:r>
            <w:r w:rsidRPr="0047602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8F4BB8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(კულტურული ღირებულებების დაცვა, ტრადიციების გათვალისწინება, ეროვნული თავდაცვა, კეთილდღეობა)</w:t>
            </w:r>
            <w:r w:rsidR="00A65DEE">
              <w:rPr>
                <w:rFonts w:ascii="Sylfaen" w:hAnsi="Sylfaen"/>
                <w:i/>
                <w:iCs/>
                <w:sz w:val="20"/>
                <w:szCs w:val="20"/>
              </w:rPr>
              <w:t xml:space="preserve"> ერთმანეთს უთანხმებენ 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7602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ურთიერთობისა და </w:t>
            </w:r>
            <w:r w:rsidRPr="0047602A">
              <w:rPr>
                <w:rFonts w:ascii="Sylfaen" w:hAnsi="Sylfaen"/>
                <w:b/>
                <w:sz w:val="20"/>
                <w:szCs w:val="20"/>
              </w:rPr>
              <w:t>ქცევის წესებ</w:t>
            </w:r>
            <w:r w:rsidR="00A65DEE">
              <w:rPr>
                <w:rFonts w:ascii="Sylfaen" w:hAnsi="Sylfaen"/>
                <w:b/>
                <w:sz w:val="20"/>
                <w:szCs w:val="20"/>
              </w:rPr>
              <w:t>ს</w:t>
            </w:r>
            <w:r w:rsidRPr="0047602A">
              <w:rPr>
                <w:rFonts w:ascii="Sylfaen" w:hAnsi="Sylfaen"/>
                <w:b/>
                <w:sz w:val="20"/>
                <w:szCs w:val="20"/>
              </w:rPr>
              <w:t>,</w:t>
            </w:r>
            <w:r w:rsidRPr="0047602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საერთო </w:t>
            </w:r>
            <w:r w:rsidRPr="0047602A">
              <w:rPr>
                <w:rFonts w:ascii="Sylfaen" w:hAnsi="Sylfaen"/>
                <w:b/>
                <w:sz w:val="20"/>
                <w:szCs w:val="20"/>
                <w:lang w:val="ka-GE"/>
              </w:rPr>
              <w:t>მორალ</w:t>
            </w:r>
            <w:r w:rsidR="00A65DEE">
              <w:rPr>
                <w:rFonts w:ascii="Sylfaen" w:hAnsi="Sylfaen"/>
                <w:b/>
                <w:sz w:val="20"/>
                <w:szCs w:val="20"/>
                <w:lang w:val="ka-GE"/>
              </w:rPr>
              <w:t>სა</w:t>
            </w:r>
            <w:r w:rsidRPr="0047602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47602A">
              <w:rPr>
                <w:rFonts w:ascii="Sylfaen" w:hAnsi="Sylfaen"/>
                <w:b/>
                <w:sz w:val="20"/>
                <w:szCs w:val="20"/>
              </w:rPr>
              <w:t>ღირებულებებ</w:t>
            </w:r>
            <w:r w:rsidR="00A65DEE">
              <w:rPr>
                <w:rFonts w:ascii="Sylfaen" w:hAnsi="Sylfaen"/>
                <w:b/>
                <w:sz w:val="20"/>
                <w:szCs w:val="20"/>
              </w:rPr>
              <w:t>ს</w:t>
            </w:r>
            <w:r w:rsidRPr="0047602A">
              <w:rPr>
                <w:rFonts w:ascii="Sylfaen" w:hAnsi="Sylfaen"/>
                <w:b/>
                <w:sz w:val="20"/>
                <w:szCs w:val="20"/>
              </w:rPr>
              <w:t>.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47B33D29" w14:textId="67C9ED3B" w:rsidR="00767372" w:rsidRPr="0047602A" w:rsidRDefault="00767372" w:rsidP="00F76B4F">
            <w:pPr>
              <w:pStyle w:val="TableParagraph"/>
              <w:spacing w:line="276" w:lineRule="auto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სამიზნე ცნების „საზოგადოება“ გათავისება 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საფუძველს ქმნის</w:t>
            </w: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მომიჯნავე საგნების საბაზო საფეხურის შედეგების მიღწევასა და სამიზნე ცნებების </w:t>
            </w:r>
            <w:r w:rsidR="005726C2"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(ისტორიის სამიზნე ცნება „საზოგადოება“, გეოგრაფიისა − „მოსახლეობა“)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უფრო სიღრმისეულად 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გასააზრებლად</w:t>
            </w: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767372" w:rsidRPr="0047602A" w14:paraId="6A6ABC33" w14:textId="77777777" w:rsidTr="00B2015A">
        <w:trPr>
          <w:trHeight w:val="80"/>
        </w:trPr>
        <w:tc>
          <w:tcPr>
            <w:tcW w:w="2552" w:type="dxa"/>
          </w:tcPr>
          <w:p w14:paraId="13DD9C86" w14:textId="2354384D" w:rsidR="00767372" w:rsidRPr="00AF29FD" w:rsidRDefault="00F76B4F" w:rsidP="00767372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lastRenderedPageBreak/>
              <w:t xml:space="preserve">(2) </w:t>
            </w:r>
            <w:r w:rsidR="00767372" w:rsidRPr="00AF29FD"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ადამიანის უფლებების </w:t>
            </w:r>
            <w:r w:rsidR="0075134F" w:rsidRPr="00AF29FD">
              <w:rPr>
                <w:rFonts w:ascii="Sylfaen" w:hAnsi="Sylfaen"/>
                <w:sz w:val="20"/>
                <w:szCs w:val="20"/>
                <w:lang w:val="ka-GE"/>
              </w:rPr>
              <w:t>შესახებ მსჯელობა სამართლებრივი დოკუმენტების საფუძველზე,</w:t>
            </w:r>
            <w:r w:rsidR="00767372" w:rsidRPr="00AF29FD">
              <w:rPr>
                <w:rFonts w:ascii="Sylfaen" w:hAnsi="Sylfaen"/>
                <w:sz w:val="20"/>
                <w:szCs w:val="20"/>
                <w:lang w:val="ka-GE"/>
              </w:rPr>
              <w:t xml:space="preserve"> დემოკრატიის პრინციპებ</w:t>
            </w:r>
            <w:r w:rsidR="0075134F" w:rsidRPr="00AF29FD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="00767372" w:rsidRPr="00AF29FD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75134F" w:rsidRPr="00AF29FD">
              <w:rPr>
                <w:rFonts w:ascii="Sylfaen" w:hAnsi="Sylfaen"/>
                <w:sz w:val="20"/>
                <w:szCs w:val="20"/>
                <w:lang w:val="ka-GE"/>
              </w:rPr>
              <w:t>გააზრება</w:t>
            </w:r>
            <w:r w:rsidR="00767372" w:rsidRPr="00AF29F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67372" w:rsidRPr="00AF29FD">
              <w:rPr>
                <w:rFonts w:ascii="Sylfaen" w:hAnsi="Sylfaen" w:cs="Sylfaen"/>
                <w:sz w:val="20"/>
                <w:szCs w:val="20"/>
                <w:lang w:val="ka-GE"/>
              </w:rPr>
              <w:t>სოციუმში სამართლიანად, ადეკვატურად და ეთიკურად მოქმედებისთვის.</w:t>
            </w:r>
          </w:p>
          <w:p w14:paraId="357519D4" w14:textId="5F7CC5B1" w:rsidR="005726C2" w:rsidRPr="0047602A" w:rsidRDefault="005726C2" w:rsidP="0075134F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229" w:type="dxa"/>
          </w:tcPr>
          <w:p w14:paraId="15C284A5" w14:textId="52FC5969" w:rsidR="00767372" w:rsidRDefault="00767372" w:rsidP="000569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2" w:hanging="283"/>
              <w:jc w:val="both"/>
              <w:rPr>
                <w:rFonts w:asciiTheme="minorHAnsi" w:eastAsia="Calibr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ka-GE"/>
              </w:rPr>
              <w:t>ადამიანის უფლებებისა და დემოკრატიის პრინციპების დაკავშირება ცხოვრებისეულ სიტუაციებთან;</w:t>
            </w:r>
          </w:p>
          <w:p w14:paraId="62675A99" w14:textId="12EAD04B" w:rsidR="00767372" w:rsidRDefault="00767372" w:rsidP="000569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2" w:hanging="283"/>
              <w:jc w:val="both"/>
              <w:rPr>
                <w:rFonts w:asciiTheme="minorHAnsi" w:eastAsia="Calibr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ka-GE"/>
              </w:rPr>
              <w:t>ადამიანის უფლებებისა და დემოკრატიის პრინციპების დაცვის/დარღვევის ფაქტების</w:t>
            </w:r>
            <w:r w:rsidR="00F83121">
              <w:rPr>
                <w:rFonts w:asciiTheme="minorHAnsi" w:eastAsia="Calibri" w:hAnsiTheme="minorHAnsi"/>
                <w:sz w:val="20"/>
                <w:szCs w:val="20"/>
                <w:lang w:val="ka-GE"/>
              </w:rPr>
              <w:t xml:space="preserve"> </w:t>
            </w:r>
            <w:r>
              <w:rPr>
                <w:rFonts w:asciiTheme="minorHAnsi" w:eastAsia="Calibri" w:hAnsiTheme="minorHAnsi"/>
                <w:sz w:val="20"/>
                <w:szCs w:val="20"/>
                <w:lang w:val="ka-GE"/>
              </w:rPr>
              <w:t xml:space="preserve">დაკავშირება სამართლებრივ დოკუმენტებში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ka-GE"/>
              </w:rPr>
              <w:t>(მაგალითად, საქართველოს კონსტიტუციაში, ადამიანის უფლებათა საყოველთაო დეკლარაციაში)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Theme="minorHAnsi" w:eastAsia="Calibri" w:hAnsiTheme="minorHAnsi"/>
                <w:sz w:val="20"/>
                <w:szCs w:val="20"/>
                <w:lang w:val="ka-GE"/>
              </w:rPr>
              <w:t>გაწერილ ნორმებთან;</w:t>
            </w:r>
          </w:p>
          <w:p w14:paraId="320B8350" w14:textId="62713B23" w:rsidR="00767372" w:rsidRDefault="00767372" w:rsidP="000569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2" w:hanging="283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>ადამიანის უფლებებისა და დემოკრატიის პრინციპების დაცვასთან/დარღვევასთან დაკავშირებული ცხოვრებისეული ისტორიების დაჯგუფება</w:t>
            </w:r>
            <w:r w:rsidR="00F83121">
              <w:rPr>
                <w:rFonts w:asciiTheme="minorHAnsi" w:hAnsiTheme="minorHAnsi" w:cs="Sylfaen"/>
                <w:sz w:val="20"/>
                <w:szCs w:val="20"/>
                <w:lang w:val="ka-GE"/>
              </w:rPr>
              <w:t>;</w:t>
            </w:r>
          </w:p>
          <w:p w14:paraId="7EB964D5" w14:textId="485E41C7" w:rsidR="00767372" w:rsidRDefault="00767372" w:rsidP="000569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2" w:hanging="283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საკუთარი, სხვა ადამიანების, 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>ხელისუფლების, საერთაშორისო ორგანიზაციების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>გადაწყვეტილებების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ახსნა </w:t>
            </w:r>
            <w:r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 xml:space="preserve">სამართლებრივ დოკუმენტებსა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ka-GE"/>
              </w:rPr>
              <w:t>(მაგალითად, საქართველოს კონსტიტუციაზე, ადამიანის უფლებათა საყოველთაო დეკლარაციაზე)</w:t>
            </w:r>
            <w:r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 xml:space="preserve"> და დემოკრატიის პრინციპებზე 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დაფუძნებით;</w:t>
            </w:r>
          </w:p>
          <w:p w14:paraId="295E383D" w14:textId="33EDA7FC" w:rsidR="00767372" w:rsidRDefault="00767372" w:rsidP="000569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2" w:hanging="283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>სოციალურ-პოლიტიკური პროცესების</w:t>
            </w:r>
            <w:r w:rsidR="00E54B9B" w:rsidRPr="00675126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მიზეზებისა/შედეგების და მნიშვნელობის  ახსნა ადამიანის უფლებებისა და </w:t>
            </w:r>
            <w:r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>დემოკრატიის პრინციპების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გათვალისწინებით;</w:t>
            </w:r>
          </w:p>
          <w:p w14:paraId="1EA0558D" w14:textId="4CF9A4CB" w:rsidR="00767372" w:rsidRDefault="00767372" w:rsidP="000569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2" w:hanging="283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>საკუთარი მოსაზრებების</w:t>
            </w:r>
            <w:r w:rsidR="0075134F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დასაბუთება ადამიანის უფლებების/ სამართლებრივი დოკუმენტების/</w:t>
            </w: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დემოკრატიის პრინციპების გათვალისწინებით;</w:t>
            </w:r>
          </w:p>
          <w:p w14:paraId="07FED074" w14:textId="77777777" w:rsidR="00767372" w:rsidRDefault="00767372" w:rsidP="000569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2" w:hanging="283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>ახალი იდეების გამოთქმა ადამიანის უფლებების/დემოკრატიის პრინციპების დაცვის მექანიზმებთან დაკავშირებით;</w:t>
            </w:r>
          </w:p>
          <w:p w14:paraId="558F9787" w14:textId="544AED16" w:rsidR="00767372" w:rsidRDefault="00767372" w:rsidP="000569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2" w:hanging="283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>ადამიან</w:t>
            </w:r>
            <w:r w:rsidR="0067459C">
              <w:rPr>
                <w:rFonts w:asciiTheme="minorHAnsi" w:hAnsiTheme="minorHAnsi" w:cs="Sylfaen"/>
                <w:sz w:val="20"/>
                <w:szCs w:val="20"/>
                <w:lang w:val="ka-GE"/>
              </w:rPr>
              <w:t>ი</w:t>
            </w: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>ს უფლებათა რეალიზების/ დემოკრატიის პრინციპების განხორციელებასთან დაკავშირებული ამბების/ისტორიების შექმნა.</w:t>
            </w:r>
          </w:p>
          <w:p w14:paraId="42718069" w14:textId="77777777" w:rsidR="000569E0" w:rsidRDefault="000569E0" w:rsidP="00767372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b/>
                <w:bCs/>
                <w:sz w:val="20"/>
                <w:szCs w:val="20"/>
                <w:highlight w:val="lightGray"/>
                <w:lang w:val="ka-GE"/>
              </w:rPr>
            </w:pPr>
          </w:p>
          <w:p w14:paraId="27E046C6" w14:textId="77777777" w:rsidR="00F76B4F" w:rsidRDefault="00F76B4F" w:rsidP="00767372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b/>
                <w:bCs/>
                <w:sz w:val="20"/>
                <w:szCs w:val="20"/>
                <w:highlight w:val="lightGray"/>
                <w:lang w:val="ka-GE"/>
              </w:rPr>
            </w:pPr>
          </w:p>
          <w:p w14:paraId="649E6F91" w14:textId="77777777" w:rsidR="00F76B4F" w:rsidRDefault="00F76B4F" w:rsidP="00767372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b/>
                <w:bCs/>
                <w:sz w:val="20"/>
                <w:szCs w:val="20"/>
                <w:highlight w:val="lightGray"/>
                <w:lang w:val="ka-GE"/>
              </w:rPr>
            </w:pPr>
          </w:p>
          <w:p w14:paraId="375BFE32" w14:textId="6207E9BA" w:rsidR="00F76B4F" w:rsidRPr="0047602A" w:rsidRDefault="00F76B4F" w:rsidP="00767372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b/>
                <w:bCs/>
                <w:sz w:val="20"/>
                <w:szCs w:val="20"/>
                <w:highlight w:val="lightGray"/>
                <w:lang w:val="ka-GE"/>
              </w:rPr>
            </w:pPr>
          </w:p>
        </w:tc>
        <w:tc>
          <w:tcPr>
            <w:tcW w:w="6804" w:type="dxa"/>
          </w:tcPr>
          <w:p w14:paraId="207694CF" w14:textId="136C9EEF" w:rsidR="00767372" w:rsidRPr="0047602A" w:rsidRDefault="00767372" w:rsidP="00767372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76B4F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F76B4F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 xml:space="preserve"> "დემოკრატია"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− 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</w:rPr>
              <w:t xml:space="preserve">ადამიანს აქვს 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უფლებები და თავისუფლებები </w:t>
            </w:r>
            <w:r w:rsidRPr="00772784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(სამოქალაქო, პოლიტიკური, სოციალურ-ეკონომიკური და კოლექტიური),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რომელთა დაცვასაც 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საქართველოს კანონმდებლობა 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</w:rPr>
              <w:t xml:space="preserve">და საერთაშორისო 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შეთანხმებები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772784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(საქართველოს კონსტიტუცია, ადამიანის უფლებათა საყოველთაო დეკლარაცია, ბავშვის უფლებათა კონვენცია, ადამიანის უფლებათა და ძირითად თავისუფლებათა დაცვის კონვენცია</w:t>
            </w:r>
            <w:r w:rsidR="00EA5E3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EA5E33" w:rsidRPr="0065446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და სხვა</w:t>
            </w:r>
            <w:r w:rsidRPr="00772784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)</w:t>
            </w:r>
            <w:r w:rsidRPr="00772784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47602A">
              <w:rPr>
                <w:rFonts w:ascii="Sylfaen" w:hAnsi="Sylfaen"/>
                <w:sz w:val="20"/>
                <w:szCs w:val="20"/>
              </w:rPr>
              <w:t>უზრუნველყოფს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47602A">
              <w:rPr>
                <w:rFonts w:ascii="Sylfaen" w:hAnsi="Sylfaen"/>
                <w:sz w:val="20"/>
                <w:szCs w:val="20"/>
              </w:rPr>
              <w:t>დემოკრატიულ სახელმწიფოში ადამიანის უფლებები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>ს დაცვა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 უმთავრესი ღირებულება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და ხელისუფლების უზენაესი ამოცანა</w:t>
            </w:r>
            <w:r w:rsidRPr="0047602A">
              <w:rPr>
                <w:rFonts w:ascii="Sylfaen" w:hAnsi="Sylfaen"/>
                <w:sz w:val="20"/>
                <w:szCs w:val="20"/>
              </w:rPr>
              <w:t>ა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>.  ხელისუფლების წყაროა ხალხი;</w:t>
            </w:r>
            <w:r w:rsidR="00EA5E3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A5E33" w:rsidRPr="0065446E">
              <w:rPr>
                <w:rFonts w:ascii="Sylfaen" w:hAnsi="Sylfaen"/>
                <w:sz w:val="20"/>
                <w:szCs w:val="20"/>
                <w:lang w:val="ka-GE"/>
              </w:rPr>
              <w:t>მოქალაქეს აქვს როგორც უფლებები, ისე მოვალეობები</w:t>
            </w:r>
            <w:r w:rsidR="00EA5E33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ხელისუფლება და მოქალაქეები </w:t>
            </w:r>
            <w:r w:rsidRPr="0047602A">
              <w:rPr>
                <w:rFonts w:ascii="Sylfaen" w:hAnsi="Sylfaen"/>
                <w:b/>
                <w:sz w:val="20"/>
                <w:szCs w:val="20"/>
                <w:lang w:val="ka-GE"/>
              </w:rPr>
              <w:t>დემოკრატიის პრინციპების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72784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(კანონის უზენაესობა, ხელისუფლების დანაწილება და კონტროლი, თანასწორობა, სამართლიანი არჩევნები, ტოლერანტობა, ხელისუფლების გამჭვირვალობა და ანგარიშვალდებულება, პლურალიზმი, ეკონომიკური თავისუფლება</w:t>
            </w:r>
            <w:r w:rsidR="00C0266A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, მონაწილეობა, </w:t>
            </w:r>
            <w:r w:rsidR="00FE3493">
              <w:rPr>
                <w:rFonts w:ascii="Sylfaen" w:hAnsi="Sylfaen"/>
                <w:i/>
                <w:iCs/>
                <w:sz w:val="20"/>
                <w:szCs w:val="20"/>
                <w:highlight w:val="green"/>
                <w:lang w:val="ka-GE"/>
              </w:rPr>
              <w:t xml:space="preserve"> </w:t>
            </w:r>
            <w:r w:rsidR="00FE3493" w:rsidRPr="00C0266A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პასუხისმგებლობა</w:t>
            </w:r>
            <w:r w:rsidR="00C0266A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, ინკლუზიურობა, არაძალადობრივი მეთოდებით მოქმედება </w:t>
            </w:r>
            <w:r w:rsidRPr="00C0266A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)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დაცვით მოქმედებენ. </w:t>
            </w:r>
          </w:p>
          <w:p w14:paraId="6B522F0B" w14:textId="77777777" w:rsidR="00767372" w:rsidRPr="0047602A" w:rsidRDefault="00767372" w:rsidP="00767372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A4ACBD4" w14:textId="49EB4AB8" w:rsidR="00767372" w:rsidRPr="0047602A" w:rsidRDefault="00767372" w:rsidP="00767372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სამიზნე ცნების „დემოკრატია“ გათავისება 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საფუძველს ქმნის</w:t>
            </w: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მომიჯნავე საგნების საბაზო საფეხურის შედეგების მიღწევასა და სამიზნე ცნებების </w:t>
            </w:r>
            <w:r w:rsidR="005726C2"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(ისტორის სამიზნე ცნებები „ძალაუფლება“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 „საზოგადოება“</w:t>
            </w:r>
            <w:r w:rsidR="005726C2"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და „წყარო“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) </w:t>
            </w: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უფრო სიღრმისეულად 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გასააზრებლად.</w:t>
            </w:r>
          </w:p>
          <w:p w14:paraId="779AB4CB" w14:textId="77777777" w:rsidR="00767372" w:rsidRPr="0047602A" w:rsidRDefault="00767372" w:rsidP="00767372">
            <w:pPr>
              <w:pStyle w:val="TableParagraph"/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14:paraId="2A03AF59" w14:textId="3A4B58CE" w:rsidR="00767372" w:rsidRPr="0047602A" w:rsidRDefault="00767372" w:rsidP="00767372">
            <w:pPr>
              <w:pStyle w:val="TableParagraph"/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767372" w:rsidRPr="0047602A" w14:paraId="643AF22A" w14:textId="77777777" w:rsidTr="008F4BB8">
        <w:trPr>
          <w:trHeight w:val="699"/>
        </w:trPr>
        <w:tc>
          <w:tcPr>
            <w:tcW w:w="2552" w:type="dxa"/>
          </w:tcPr>
          <w:p w14:paraId="5B206CE6" w14:textId="451C48EC" w:rsidR="00767372" w:rsidRPr="00AF29FD" w:rsidRDefault="00F76B4F" w:rsidP="000569E0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(3) </w:t>
            </w:r>
            <w:r w:rsidR="00767372" w:rsidRPr="00AF29FD">
              <w:rPr>
                <w:rFonts w:ascii="Sylfaen" w:hAnsi="Sylfaen"/>
                <w:sz w:val="20"/>
                <w:szCs w:val="20"/>
                <w:lang w:val="ka-GE"/>
              </w:rPr>
              <w:t xml:space="preserve">საზოგადოებისთვის აქტუალური სოციალურ-პოლიტიკური პრობლემების </w:t>
            </w:r>
            <w:r w:rsidR="00197EFC" w:rsidRPr="00AF29FD">
              <w:rPr>
                <w:rFonts w:ascii="Sylfaen" w:hAnsi="Sylfaen"/>
                <w:sz w:val="20"/>
                <w:szCs w:val="20"/>
                <w:lang w:val="ka-GE"/>
              </w:rPr>
              <w:t xml:space="preserve">ანალიზი </w:t>
            </w:r>
            <w:r w:rsidR="00767372" w:rsidRPr="00AF29FD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საზოგადოების წევრების, ქვეყნის მიმართ მზრუნველი დამოკიდებულების გამოსავლენად</w:t>
            </w:r>
          </w:p>
          <w:p w14:paraId="127A623F" w14:textId="77777777" w:rsidR="000569E0" w:rsidRPr="00AF29FD" w:rsidRDefault="000569E0" w:rsidP="000569E0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347ED803" w14:textId="77777777" w:rsidR="000569E0" w:rsidRDefault="000569E0" w:rsidP="000569E0">
            <w:pPr>
              <w:spacing w:line="276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14:paraId="6BE14134" w14:textId="77777777" w:rsidR="000569E0" w:rsidRDefault="000569E0" w:rsidP="000569E0">
            <w:pPr>
              <w:spacing w:line="276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14:paraId="02D0B51A" w14:textId="77777777" w:rsidR="000569E0" w:rsidRDefault="000569E0" w:rsidP="000569E0">
            <w:pPr>
              <w:spacing w:line="276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14:paraId="3CB9AABF" w14:textId="77777777" w:rsidR="000569E0" w:rsidRDefault="000569E0" w:rsidP="000569E0">
            <w:pPr>
              <w:spacing w:line="276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14:paraId="368A7B92" w14:textId="77777777" w:rsidR="000569E0" w:rsidRDefault="000569E0" w:rsidP="000569E0">
            <w:pPr>
              <w:spacing w:line="276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14:paraId="73D1E452" w14:textId="77777777" w:rsidR="000569E0" w:rsidRDefault="000569E0" w:rsidP="000569E0">
            <w:pPr>
              <w:spacing w:line="276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14:paraId="29161C4E" w14:textId="79B36FB8" w:rsidR="000569E0" w:rsidRPr="000569E0" w:rsidRDefault="000569E0" w:rsidP="000569E0">
            <w:pPr>
              <w:spacing w:line="276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7229" w:type="dxa"/>
          </w:tcPr>
          <w:p w14:paraId="38354BA3" w14:textId="70464E27" w:rsidR="0075134F" w:rsidRDefault="0075134F" w:rsidP="0075134F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464" w:hanging="425"/>
              <w:jc w:val="both"/>
              <w:rPr>
                <w:rFonts w:cs="Sylfaen"/>
                <w:color w:val="000000"/>
              </w:rPr>
            </w:pPr>
            <w:r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>საზოგადოებრივი საჭიროებების/ პრობლემების  დაკავშირება მოქალაქეების/სახელმწიფოს პასუხისმგებლობასთან;</w:t>
            </w:r>
          </w:p>
          <w:p w14:paraId="74E1BAE0" w14:textId="36A5F7B3" w:rsidR="0075134F" w:rsidRPr="0075134F" w:rsidRDefault="0075134F" w:rsidP="00951B3E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464" w:hanging="425"/>
              <w:jc w:val="both"/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</w:pPr>
            <w:r w:rsidRPr="0075134F"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 xml:space="preserve">სათანადო მონაწილეობის ფორმის შერჩევა საზოგადოებისთვის აქტუალური პრობლემის გადასაჭრელად; </w:t>
            </w:r>
          </w:p>
          <w:p w14:paraId="3D460D6D" w14:textId="6E241C4C" w:rsidR="00767372" w:rsidRDefault="00767372" w:rsidP="000569E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464" w:hanging="425"/>
              <w:jc w:val="both"/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>მონაწილეობის ფორმების</w:t>
            </w:r>
            <w:r w:rsidR="008667C9"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>ერთმანეთთან შედარება ეფექტიანობის მიხედვით;</w:t>
            </w:r>
          </w:p>
          <w:p w14:paraId="5144F71B" w14:textId="5F369B74" w:rsidR="00767372" w:rsidRDefault="002079F7" w:rsidP="000569E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464" w:hanging="425"/>
              <w:jc w:val="both"/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 xml:space="preserve">კონკრეტული </w:t>
            </w:r>
            <w:r w:rsidR="00767372"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>საზოგადოებრივ</w:t>
            </w:r>
            <w:r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>ი/</w:t>
            </w:r>
            <w:r w:rsidR="00767372"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>პოლიტიკური პრობლემის მოგვარებაში საკუთარი, საზოგადოებისა და სახელმწიფო ინტიტუციების ჩართულობის მნიშვნელობის დასაბუთება;</w:t>
            </w:r>
          </w:p>
          <w:p w14:paraId="7879876D" w14:textId="6A531457" w:rsidR="00767372" w:rsidRDefault="002079F7" w:rsidP="000569E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464" w:hanging="425"/>
              <w:jc w:val="both"/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</w:pPr>
            <w:r w:rsidRPr="000407E2"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>არმონაწილეობის</w:t>
            </w:r>
            <w:r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>/ფსევდომონაწილეობის</w:t>
            </w:r>
            <w:r w:rsidR="00767372"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 xml:space="preserve"> შედეგების</w:t>
            </w:r>
            <w:r>
              <w:rPr>
                <w:rStyle w:val="normaltextrun"/>
                <w:rFonts w:asciiTheme="minorHAnsi" w:hAnsiTheme="minorHAnsi"/>
                <w:sz w:val="20"/>
                <w:szCs w:val="20"/>
                <w:lang w:val="ka-GE"/>
              </w:rPr>
              <w:t>/რისკების განჭვრეტა.</w:t>
            </w:r>
          </w:p>
          <w:p w14:paraId="5A585D00" w14:textId="4B300E70" w:rsidR="00767372" w:rsidRPr="0047602A" w:rsidRDefault="00767372" w:rsidP="000569E0">
            <w:pPr>
              <w:pStyle w:val="TableParagraph"/>
              <w:spacing w:line="276" w:lineRule="auto"/>
              <w:ind w:left="0"/>
              <w:jc w:val="both"/>
              <w:rPr>
                <w:rFonts w:ascii="Sylfaen" w:hAnsi="Sylfaen"/>
                <w:b/>
                <w:bCs/>
                <w:sz w:val="20"/>
                <w:szCs w:val="20"/>
                <w:highlight w:val="lightGray"/>
                <w:lang w:val="ka-GE"/>
              </w:rPr>
            </w:pPr>
          </w:p>
        </w:tc>
        <w:tc>
          <w:tcPr>
            <w:tcW w:w="6804" w:type="dxa"/>
          </w:tcPr>
          <w:p w14:paraId="4E96FA26" w14:textId="32D658CF" w:rsidR="00767372" w:rsidRPr="0047602A" w:rsidRDefault="00767372" w:rsidP="000569E0">
            <w:pPr>
              <w:pStyle w:val="TableParagraph"/>
              <w:spacing w:line="276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76B4F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F76B4F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 xml:space="preserve"> "მონაწილეობა"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− დემოკრატიულ სახელმწიფოში ნებისმიერ ადამიანს შეუძლია, გავლენა მოახდინოს სოციალურ, ეკონომიკურ და პოლიტიკურ პროცესებზე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საზოგადოებრივი გარემოს გაუმჯობესება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შესაძლებელია 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>მონაწილეობით, პირადი ჩართულობით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აქტიური მოქალაქეები 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</w:rPr>
              <w:t xml:space="preserve">სხვადასხვა 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არაძალადობრივი ფორმით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197EFC">
              <w:rPr>
                <w:rFonts w:ascii="Sylfaen" w:hAnsi="Sylfaen"/>
                <w:sz w:val="20"/>
                <w:szCs w:val="20"/>
                <w:lang w:val="ka-GE"/>
              </w:rPr>
              <w:t xml:space="preserve">მაგალითად, 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მოხალისეობა, </w:t>
            </w:r>
            <w:r w:rsidR="00A822D8">
              <w:rPr>
                <w:rFonts w:ascii="Sylfaen" w:hAnsi="Sylfaen"/>
                <w:sz w:val="20"/>
                <w:szCs w:val="20"/>
                <w:lang w:val="ka-GE"/>
              </w:rPr>
              <w:t xml:space="preserve">ქველმოქმედება, 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>არჩევნებში, რეფერენდუმში, პლებისციტში  მონაწილეობა, მანიფესტაცია, ადვოკატირება, ლობირება, სოციალური მეწარმეობა, პეტიცია,</w:t>
            </w:r>
            <w:r w:rsidR="008667C9">
              <w:rPr>
                <w:rFonts w:ascii="Sylfaen" w:hAnsi="Sylfaen"/>
                <w:sz w:val="20"/>
                <w:szCs w:val="20"/>
                <w:lang w:val="ka-GE"/>
              </w:rPr>
              <w:t xml:space="preserve"> გაფიცვა, </w:t>
            </w:r>
            <w:r w:rsidR="003B2271">
              <w:rPr>
                <w:rFonts w:ascii="Sylfaen" w:hAnsi="Sylfaen"/>
                <w:sz w:val="20"/>
                <w:szCs w:val="20"/>
                <w:lang w:val="ka-GE"/>
              </w:rPr>
              <w:t>,,მოქალაქე ჟურნალისტობა“,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დასახლების საერთო კრება,</w:t>
            </w:r>
            <w:r w:rsidR="008667C9">
              <w:rPr>
                <w:rFonts w:ascii="Sylfaen" w:hAnsi="Sylfaen"/>
                <w:sz w:val="20"/>
                <w:szCs w:val="20"/>
                <w:lang w:val="ka-GE"/>
              </w:rPr>
              <w:t xml:space="preserve"> სამოქალაქო მრჩეველთა საბჭო,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667C9">
              <w:rPr>
                <w:rFonts w:ascii="Sylfaen" w:hAnsi="Sylfaen"/>
                <w:sz w:val="20"/>
                <w:szCs w:val="20"/>
                <w:lang w:val="ka-GE"/>
              </w:rPr>
              <w:t>საზოგადოებრივი ორგანიზაციის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წევრობა/შექმნა) </w:t>
            </w:r>
            <w:r w:rsidRPr="0047602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მონაწილეობენ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საზოგადოებრივ ცხოვრებაში, სხვადასხვა ფორმით </w:t>
            </w:r>
            <w:r w:rsidRPr="0047602A">
              <w:rPr>
                <w:rFonts w:ascii="Sylfaen" w:hAnsi="Sylfaen"/>
                <w:sz w:val="20"/>
                <w:szCs w:val="20"/>
              </w:rPr>
              <w:t>თანამშრომლობენ ერთმანეთთან, საზოგადოებრივ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ორგანიზაციებთან და ხელისუფლების </w:t>
            </w:r>
            <w:r w:rsidRPr="0047602A">
              <w:rPr>
                <w:rFonts w:ascii="Sylfaen" w:hAnsi="Sylfaen"/>
                <w:sz w:val="20"/>
                <w:szCs w:val="20"/>
              </w:rPr>
              <w:t>სტრუქტურებთან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  <w:p w14:paraId="61A91FBC" w14:textId="77777777" w:rsidR="00767372" w:rsidRPr="0047602A" w:rsidRDefault="00767372" w:rsidP="000569E0">
            <w:pPr>
              <w:pStyle w:val="TableParagraph"/>
              <w:spacing w:line="276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E1C73DE" w14:textId="77777777" w:rsidR="00767372" w:rsidRDefault="00767372" w:rsidP="005726C2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სამიზნე ცნების „მონაწილეობა“ გათავისება 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საფუძველს ქმნის</w:t>
            </w: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მომიჯნავე საგნების საბაზო საფეხურის შედეგების მიღწევასა და სამიზნე ცნებების </w:t>
            </w:r>
            <w:r w:rsidR="005726C2"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(ისტორიის სამიზნე ცნებები „ძალაუფლება“, „ისტორიული მოვლენა/პროცესი“, „საზოგადოება“, გეოგრაფიისა − „მდგრადი განვითარება“)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უფრო სიღრმისეულად 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გასააზრებლად</w:t>
            </w: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  <w:p w14:paraId="29E74C3D" w14:textId="77777777" w:rsidR="00F76B4F" w:rsidRDefault="00F76B4F" w:rsidP="005726C2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11C2B734" w14:textId="77777777" w:rsidR="00F76B4F" w:rsidRDefault="00F76B4F" w:rsidP="005726C2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3970EEFC" w14:textId="77777777" w:rsidR="00F76B4F" w:rsidRDefault="00F76B4F" w:rsidP="005726C2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0847F002" w14:textId="77777777" w:rsidR="00F76B4F" w:rsidRDefault="00F76B4F" w:rsidP="005726C2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07C42039" w14:textId="77777777" w:rsidR="00F76B4F" w:rsidRDefault="00F76B4F" w:rsidP="005726C2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5F6E2DCB" w14:textId="77777777" w:rsidR="00F76B4F" w:rsidRDefault="00F76B4F" w:rsidP="005726C2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0E26092E" w14:textId="0A14EA53" w:rsidR="00F76B4F" w:rsidRPr="0047602A" w:rsidRDefault="00F76B4F" w:rsidP="005726C2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767372" w:rsidRPr="0047602A" w14:paraId="0E09F6E8" w14:textId="77777777" w:rsidTr="008F4BB8">
        <w:trPr>
          <w:trHeight w:val="1430"/>
        </w:trPr>
        <w:tc>
          <w:tcPr>
            <w:tcW w:w="2552" w:type="dxa"/>
          </w:tcPr>
          <w:p w14:paraId="6C2A0F96" w14:textId="4980815C" w:rsidR="009E7110" w:rsidRPr="009E7110" w:rsidRDefault="00F76B4F" w:rsidP="009E7110">
            <w:pPr>
              <w:spacing w:line="276" w:lineRule="auto"/>
              <w:ind w:right="41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(4) </w:t>
            </w:r>
            <w:r w:rsidR="009E7110" w:rsidRPr="00AF29FD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პასუხისმგებლობისა და მდგრადი განვითარების მიზნების ურთიერთმიმართებების ანალიზი ადგილობრივი და საერთაშორისო  </w:t>
            </w:r>
            <w:r w:rsidR="009E7110" w:rsidRPr="00AF29FD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საზოგადოებისთვის აქტუალური საკითხების/ პრობლემების გასააზრებლად</w:t>
            </w:r>
          </w:p>
        </w:tc>
        <w:tc>
          <w:tcPr>
            <w:tcW w:w="7229" w:type="dxa"/>
          </w:tcPr>
          <w:p w14:paraId="3B928816" w14:textId="77777777" w:rsidR="00767372" w:rsidRDefault="00767372" w:rsidP="000569E0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22" w:hanging="283"/>
              <w:jc w:val="both"/>
              <w:rPr>
                <w:rFonts w:asciiTheme="minorHAnsi" w:eastAsia="Calibr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ka-GE"/>
              </w:rPr>
              <w:t>საკუთარი პასუხისმგებლობების დაკავშირება ლოკალურ პრობლემებთან და მდგრადი განვითარების გლობალურ მიზნებთან;</w:t>
            </w:r>
          </w:p>
          <w:p w14:paraId="2BBDD550" w14:textId="2A21AC9E" w:rsidR="009E7110" w:rsidRPr="009E7110" w:rsidRDefault="00767372" w:rsidP="009E7110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22" w:hanging="283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ka-GE"/>
              </w:rPr>
              <w:t>საკუთარი, სახელმწიფოს, საზოგადოების, ორგანიზაციების ქმედებების დაკავშირება მდგრადი განვითარების მიზნებთან</w:t>
            </w:r>
            <w:r w:rsidR="0057458D">
              <w:rPr>
                <w:rFonts w:asciiTheme="minorHAnsi" w:eastAsia="Calibri" w:hAnsiTheme="minorHAnsi"/>
                <w:sz w:val="20"/>
                <w:szCs w:val="20"/>
                <w:lang w:val="ka-GE"/>
              </w:rPr>
              <w:t>;</w:t>
            </w:r>
          </w:p>
          <w:p w14:paraId="1DC1B808" w14:textId="3BC1EF15" w:rsidR="009E7110" w:rsidRPr="009E7110" w:rsidRDefault="009E7110" w:rsidP="009E7110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22" w:hanging="283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 w:rsidRPr="009E7110">
              <w:rPr>
                <w:rFonts w:ascii="Sylfaen" w:hAnsi="Sylfaen"/>
                <w:sz w:val="20"/>
                <w:szCs w:val="20"/>
                <w:lang w:val="ka-GE"/>
              </w:rPr>
              <w:t>მდგრადი განვითარების მიზნებთან დაკავშირებულ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9E7110">
              <w:rPr>
                <w:rFonts w:ascii="Sylfaen" w:hAnsi="Sylfaen"/>
                <w:sz w:val="20"/>
                <w:szCs w:val="20"/>
                <w:lang w:val="ka-GE"/>
              </w:rPr>
              <w:t xml:space="preserve"> პრობლემებ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 მოგვარებაზე</w:t>
            </w:r>
            <w:r w:rsidRPr="009E7110">
              <w:rPr>
                <w:rFonts w:ascii="Sylfaen" w:hAnsi="Sylfaen"/>
                <w:sz w:val="20"/>
                <w:szCs w:val="20"/>
                <w:lang w:val="ka-GE"/>
              </w:rPr>
              <w:t xml:space="preserve"> სხვადასხვა ქვეყნის/თემის მხრიდან გაწეული ძალისხმევის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/მიდგომების</w:t>
            </w:r>
            <w:r w:rsidRPr="009E7110">
              <w:rPr>
                <w:rFonts w:ascii="Sylfaen" w:hAnsi="Sylfaen"/>
                <w:sz w:val="20"/>
                <w:szCs w:val="20"/>
                <w:lang w:val="ka-GE"/>
              </w:rPr>
              <w:t xml:space="preserve"> ერთმანეთთან შედარება;</w:t>
            </w:r>
          </w:p>
          <w:p w14:paraId="1B5FA14A" w14:textId="5F41A7E0" w:rsidR="0083526D" w:rsidRPr="0083526D" w:rsidRDefault="0083526D" w:rsidP="0083526D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22" w:hanging="283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>მდგრადი განვითარების მიზნებად გამოტანილი პრობლემების გამომწვევი მიზეზების ახსნა;</w:t>
            </w:r>
          </w:p>
          <w:p w14:paraId="5B78B5E3" w14:textId="77777777" w:rsidR="00767372" w:rsidRDefault="00767372" w:rsidP="000569E0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22" w:hanging="283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>მდგრადი განვითარების მიზნების მისაღწევად დასახული ამოცანების მნიშვნელობის ახსნა;</w:t>
            </w:r>
          </w:p>
          <w:p w14:paraId="713FC3DB" w14:textId="392B34B3" w:rsidR="00767372" w:rsidRDefault="00255705" w:rsidP="000569E0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22" w:hanging="283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საკუთარი მოსაზრების დასაბუთება </w:t>
            </w:r>
            <w:r w:rsidR="00767372">
              <w:rPr>
                <w:rFonts w:asciiTheme="minorHAnsi" w:hAnsiTheme="minorHAnsi" w:cs="Sylfaen"/>
                <w:sz w:val="20"/>
                <w:szCs w:val="20"/>
                <w:lang w:val="ka-GE"/>
              </w:rPr>
              <w:t>გლობალური</w:t>
            </w: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>/ლოკალური</w:t>
            </w:r>
            <w:r w:rsidR="00767372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პრობლემების გადაჭრის აუცილებლობ</w:t>
            </w: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>ასთან მიმართებით</w:t>
            </w:r>
            <w:r w:rsidR="00767372">
              <w:rPr>
                <w:rFonts w:asciiTheme="minorHAnsi" w:hAnsiTheme="minorHAnsi" w:cs="Sylfaen"/>
                <w:sz w:val="20"/>
                <w:szCs w:val="20"/>
                <w:lang w:val="ka-GE"/>
              </w:rPr>
              <w:t>;</w:t>
            </w:r>
          </w:p>
          <w:p w14:paraId="3649A6F7" w14:textId="1CE9BBD2" w:rsidR="00767372" w:rsidRDefault="00767372" w:rsidP="000569E0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22" w:hanging="283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ლოკალური/გლობალური პრობლემების მოგვარებისთვის ახალი, ინოვაციური სტრატეგიების  განხორციელების </w:t>
            </w:r>
            <w:r w:rsidR="00255705">
              <w:rPr>
                <w:rFonts w:asciiTheme="minorHAnsi" w:hAnsiTheme="minorHAnsi" w:cs="Sylfaen"/>
                <w:sz w:val="20"/>
                <w:szCs w:val="20"/>
                <w:lang w:val="ka-GE"/>
              </w:rPr>
              <w:t>პერსპექტივის შეფასება;</w:t>
            </w:r>
          </w:p>
          <w:p w14:paraId="24FC7B3C" w14:textId="77777777" w:rsidR="00767372" w:rsidRDefault="00767372" w:rsidP="000569E0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22" w:hanging="283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>მდგრადი განვითარების გლობალური მიზნების მიღწევის შემთხვევაში მომავალი მსოფლიოს/ლოკალური გარემოს სავარაუდო სურათის განჭვრეტა.</w:t>
            </w:r>
          </w:p>
          <w:p w14:paraId="66D59B3D" w14:textId="0BDFD509" w:rsidR="002F782C" w:rsidRPr="002F782C" w:rsidRDefault="002F782C" w:rsidP="002F782C">
            <w:pPr>
              <w:spacing w:line="276" w:lineRule="auto"/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</w:p>
        </w:tc>
        <w:tc>
          <w:tcPr>
            <w:tcW w:w="6804" w:type="dxa"/>
          </w:tcPr>
          <w:p w14:paraId="356516F4" w14:textId="465D69D1" w:rsidR="00767372" w:rsidRPr="0047602A" w:rsidRDefault="00767372" w:rsidP="00767372">
            <w:pPr>
              <w:pStyle w:val="TableParagraph"/>
              <w:jc w:val="both"/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</w:pPr>
            <w:r w:rsidRPr="002F782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2F782C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 xml:space="preserve"> "მდგრადი განვითარება"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- მდგრადი განვითარების გლობალური მიზნები</w:t>
            </w:r>
            <w:r w:rsidR="0083526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079F7">
              <w:rPr>
                <w:rFonts w:ascii="Sylfaen" w:hAnsi="Sylfaen"/>
                <w:sz w:val="20"/>
                <w:szCs w:val="20"/>
                <w:lang w:val="ka-GE"/>
              </w:rPr>
              <w:t>არის დოკუმენტი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რომლის შესრულების აუცილებლობაზე საერთაშორისო საზოგადოება შეთანხმდა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83526D">
              <w:rPr>
                <w:rFonts w:ascii="Sylfaen" w:hAnsi="Sylfaen"/>
                <w:sz w:val="20"/>
                <w:szCs w:val="20"/>
                <w:lang w:val="ka-GE"/>
              </w:rPr>
              <w:t xml:space="preserve">ეს 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დოკუმენტი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ეხება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ბუნების, ეკონომიკისა და საზოგადოების მდგრადობასა 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კეთილდღეობას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.  </w:t>
            </w:r>
            <w:r w:rsidRPr="0047602A">
              <w:rPr>
                <w:rFonts w:ascii="Sylfaen" w:hAnsi="Sylfaen"/>
                <w:sz w:val="20"/>
                <w:szCs w:val="20"/>
              </w:rPr>
              <w:t>რესურსების მოხმარებისას მნიშვნელოვანია საზოგადოების ინტერესებისა და მომავლის პერსპექტივის გათვალისწინება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47602A">
              <w:rPr>
                <w:rFonts w:ascii="Sylfaen" w:hAnsi="Sylfaen"/>
                <w:sz w:val="20"/>
                <w:szCs w:val="20"/>
              </w:rPr>
              <w:t>ლოკალურ ქმედებებს (მაგალი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>თად</w:t>
            </w:r>
            <w:r w:rsidRPr="0047602A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>ნარჩენების მართვა</w:t>
            </w:r>
            <w:r w:rsidRPr="0047602A">
              <w:rPr>
                <w:rFonts w:ascii="Sylfaen" w:hAnsi="Sylfaen"/>
                <w:sz w:val="20"/>
                <w:szCs w:val="20"/>
              </w:rPr>
              <w:t>, პოლიეთილენის პარკზე უარის თქმა</w:t>
            </w:r>
            <w:r w:rsidR="003B2271">
              <w:rPr>
                <w:rFonts w:ascii="Sylfaen" w:hAnsi="Sylfaen"/>
                <w:sz w:val="20"/>
                <w:szCs w:val="20"/>
              </w:rPr>
              <w:t>, რესურსების დაზოგვა</w:t>
            </w:r>
            <w:r w:rsidR="0083526D">
              <w:rPr>
                <w:rFonts w:ascii="Sylfaen" w:hAnsi="Sylfaen"/>
                <w:sz w:val="20"/>
                <w:szCs w:val="20"/>
              </w:rPr>
              <w:t xml:space="preserve"> და სხვ.</w:t>
            </w:r>
            <w:r w:rsidRPr="0047602A">
              <w:rPr>
                <w:rFonts w:ascii="Sylfaen" w:hAnsi="Sylfaen"/>
                <w:sz w:val="20"/>
                <w:szCs w:val="20"/>
              </w:rPr>
              <w:t>)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7602A">
              <w:rPr>
                <w:rFonts w:ascii="Sylfaen" w:hAnsi="Sylfaen"/>
                <w:sz w:val="20"/>
                <w:szCs w:val="20"/>
              </w:rPr>
              <w:t>გლობალური შედეგები მოსდევ</w:t>
            </w:r>
            <w:r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ს. </w:t>
            </w:r>
          </w:p>
          <w:p w14:paraId="4AB5997C" w14:textId="77777777" w:rsidR="00767372" w:rsidRPr="0047602A" w:rsidRDefault="00767372" w:rsidP="00767372">
            <w:pPr>
              <w:pStyle w:val="TableParagraph"/>
              <w:jc w:val="both"/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</w:pPr>
          </w:p>
          <w:p w14:paraId="331BC813" w14:textId="0A7501C5" w:rsidR="00767372" w:rsidRPr="0047602A" w:rsidRDefault="00767372" w:rsidP="00767372">
            <w:pPr>
              <w:pStyle w:val="TableParagraph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სამიზნე ცნების „მდგრადი განვითარება“ გათავისება 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საფუძველს ქმნის</w:t>
            </w:r>
            <w:r w:rsidRPr="0047602A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მომიჯნავე საგნების </w:t>
            </w: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საბაზო საფეხურის შედეგების მიღწევასა და სამიზნე ცნებების </w:t>
            </w:r>
            <w:r w:rsidR="005726C2"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(ისტორიის სამიზნე ცნებები „დრო“, „სივრცე“, „ისტორიული მოვლენა/პროცესი“, გეოგრაფიისა − „მდგრადი განვითარება“)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უფრო სიღრმისეულად </w:t>
            </w:r>
            <w:r w:rsidR="005726C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გასააზრებლად</w:t>
            </w:r>
            <w:r w:rsidRPr="0047602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  <w:p w14:paraId="61297212" w14:textId="4BD75426" w:rsidR="00767372" w:rsidRPr="0047602A" w:rsidRDefault="00767372" w:rsidP="00767372">
            <w:pPr>
              <w:pStyle w:val="TableParagraph"/>
              <w:ind w:left="0"/>
              <w:jc w:val="both"/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</w:pPr>
          </w:p>
        </w:tc>
      </w:tr>
    </w:tbl>
    <w:p w14:paraId="36ED6A8A" w14:textId="110324E9" w:rsidR="00316A60" w:rsidRDefault="00316A60" w:rsidP="00316A60">
      <w:pPr>
        <w:spacing w:after="200" w:line="276" w:lineRule="auto"/>
        <w:ind w:left="-567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40ABA7B5" w14:textId="144D92EA" w:rsidR="000569E0" w:rsidRDefault="000569E0" w:rsidP="00316A60">
      <w:pPr>
        <w:spacing w:after="200" w:line="276" w:lineRule="auto"/>
        <w:ind w:left="-567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744F1F45" w14:textId="77777777" w:rsidR="002F782C" w:rsidRDefault="002F782C">
      <w:pPr>
        <w:spacing w:after="160" w:line="259" w:lineRule="auto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br w:type="page"/>
      </w:r>
    </w:p>
    <w:p w14:paraId="649C55C5" w14:textId="2479EB93" w:rsidR="006D68E0" w:rsidRPr="0047602A" w:rsidRDefault="000569E0" w:rsidP="000569E0">
      <w:pPr>
        <w:spacing w:after="160" w:line="259" w:lineRule="auto"/>
        <w:ind w:hanging="1276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lastRenderedPageBreak/>
        <w:t>ბ) შინაარსი</w:t>
      </w:r>
    </w:p>
    <w:tbl>
      <w:tblPr>
        <w:tblStyle w:val="TableGrid"/>
        <w:tblW w:w="16444" w:type="dxa"/>
        <w:tblInd w:w="-1281" w:type="dxa"/>
        <w:tblLook w:val="04A0" w:firstRow="1" w:lastRow="0" w:firstColumn="1" w:lastColumn="0" w:noHBand="0" w:noVBand="1"/>
      </w:tblPr>
      <w:tblGrid>
        <w:gridCol w:w="3261"/>
        <w:gridCol w:w="13183"/>
      </w:tblGrid>
      <w:tr w:rsidR="00316A60" w:rsidRPr="0047602A" w14:paraId="0476A6FA" w14:textId="77777777" w:rsidTr="000569E0">
        <w:trPr>
          <w:trHeight w:val="274"/>
        </w:trPr>
        <w:tc>
          <w:tcPr>
            <w:tcW w:w="3261" w:type="dxa"/>
            <w:shd w:val="clear" w:color="auto" w:fill="D9E2F3" w:themeFill="accent1" w:themeFillTint="33"/>
          </w:tcPr>
          <w:p w14:paraId="1EA850FD" w14:textId="4FCEBA67" w:rsidR="00512E48" w:rsidRPr="0047602A" w:rsidRDefault="00F65C51" w:rsidP="00F07E40">
            <w:pPr>
              <w:pStyle w:val="ListParagraph"/>
              <w:spacing w:after="200" w:line="276" w:lineRule="auto"/>
              <w:ind w:left="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13183" w:type="dxa"/>
            <w:shd w:val="clear" w:color="auto" w:fill="D9E2F3" w:themeFill="accent1" w:themeFillTint="33"/>
          </w:tcPr>
          <w:p w14:paraId="45B7C3D0" w14:textId="77777777" w:rsidR="00316A60" w:rsidRDefault="00F65C51" w:rsidP="005A26D0">
            <w:pPr>
              <w:spacing w:after="200" w:line="276" w:lineRule="auto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თემის აღწერილობა</w:t>
            </w:r>
          </w:p>
          <w:p w14:paraId="3A37A9B7" w14:textId="1A6F951A" w:rsidR="002F782C" w:rsidRPr="0047602A" w:rsidRDefault="002F782C" w:rsidP="005A26D0">
            <w:pPr>
              <w:spacing w:after="200" w:line="276" w:lineRule="auto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C82860" w:rsidRPr="0047602A" w14:paraId="1E0C01E0" w14:textId="77777777" w:rsidTr="000569E0">
        <w:trPr>
          <w:trHeight w:val="996"/>
        </w:trPr>
        <w:tc>
          <w:tcPr>
            <w:tcW w:w="3261" w:type="dxa"/>
          </w:tcPr>
          <w:p w14:paraId="157475CB" w14:textId="0E61B5D7" w:rsidR="00C82860" w:rsidRPr="0047602A" w:rsidRDefault="00C82860" w:rsidP="000A1380">
            <w:pPr>
              <w:tabs>
                <w:tab w:val="left" w:pos="810"/>
              </w:tabs>
              <w:spacing w:line="276" w:lineRule="auto"/>
              <w:ind w:right="147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სკოლა და თემი </w:t>
            </w:r>
          </w:p>
          <w:p w14:paraId="36679DC5" w14:textId="49040BC9" w:rsidR="00C82860" w:rsidRPr="0047602A" w:rsidRDefault="00C82860" w:rsidP="00EF4A1F">
            <w:pPr>
              <w:tabs>
                <w:tab w:val="left" w:pos="810"/>
              </w:tabs>
              <w:spacing w:line="276" w:lineRule="auto"/>
              <w:ind w:right="147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3183" w:type="dxa"/>
          </w:tcPr>
          <w:p w14:paraId="401C7046" w14:textId="63579AB1" w:rsidR="00B97B60" w:rsidRPr="0047602A" w:rsidRDefault="00C82860" w:rsidP="00C72A6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თემა</w:t>
            </w:r>
            <w:r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გულისხმობს</w:t>
            </w:r>
            <w:r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სასკოლო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="00E55835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E55835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55835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E55835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72A65">
              <w:rPr>
                <w:rFonts w:ascii="Sylfaen" w:hAnsi="Sylfaen" w:cs="Sylfaen"/>
                <w:sz w:val="20"/>
                <w:szCs w:val="20"/>
                <w:lang w:val="ka-GE"/>
              </w:rPr>
              <w:t>სამეზობლო</w:t>
            </w:r>
            <w:r w:rsidR="008C3DAE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C3DAE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თემის</w:t>
            </w:r>
            <w:r w:rsidR="00C72A6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შესწავლას</w:t>
            </w:r>
            <w:r w:rsidR="00C72A6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კულტურული მრავალფეროვნების</w:t>
            </w:r>
            <w:r w:rsidR="00A822D8">
              <w:rPr>
                <w:rFonts w:ascii="Sylfaen" w:hAnsi="Sylfaen" w:cs="Sylfaen"/>
                <w:sz w:val="20"/>
                <w:szCs w:val="20"/>
                <w:lang w:val="ka-GE"/>
              </w:rPr>
              <w:t>/ეკონომიკური ურთიერთობების</w:t>
            </w:r>
            <w:r w:rsidR="00C72A6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კონტექსტში</w:t>
            </w:r>
            <w:r w:rsidR="00E622D2" w:rsidRPr="0047602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სკოლის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სტრუქტურისა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მოსწავლეთა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თვითმმართველობა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მისიის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C72A65">
              <w:rPr>
                <w:rFonts w:ascii="Sylfaen" w:hAnsi="Sylfaen" w:cs="Sylfaen"/>
                <w:sz w:val="20"/>
                <w:szCs w:val="20"/>
                <w:lang w:val="ka-GE"/>
              </w:rPr>
              <w:t>პოზი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ტიური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სასწავლო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გარემო</w:t>
            </w:r>
            <w:r w:rsidR="005A26D0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5A26D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გაცნობას</w:t>
            </w:r>
            <w:r w:rsidR="008C5894" w:rsidRPr="0047602A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E465CF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D792B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სათემო</w:t>
            </w:r>
            <w:r w:rsidR="00CD792B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CD792B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CD792B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CD792B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სასკოლო</w:t>
            </w:r>
            <w:r w:rsidR="00CD792B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CD792B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="00CD792B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F4295F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>(</w:t>
            </w:r>
            <w:r w:rsidR="00E1610C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მაგალითად, 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გარემოსდაცვითი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,  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ბუნებრივი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და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კულტურული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მემკვიდრეობის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დაცვის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, </w:t>
            </w:r>
            <w:r w:rsidR="00B97B60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უთანასწორობის</w:t>
            </w:r>
            <w:r w:rsidR="00B97B60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, 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არასრულწლოვანთა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დანაშაულის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, 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საგზაო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უსაფრთხოების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, 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ჩაგვრის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>/</w:t>
            </w:r>
            <w:r w:rsidR="00CD792B" w:rsidRPr="0047602A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ბულინგის</w:t>
            </w:r>
            <w:r w:rsidR="00CD792B" w:rsidRPr="0047602A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) </w:t>
            </w:r>
            <w:r w:rsidR="00CD792B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მოგვარებ</w:t>
            </w:r>
            <w:r w:rsidR="00A544CC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="00A544CC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A544CC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გზების</w:t>
            </w:r>
            <w:r w:rsidR="00A544CC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A544CC" w:rsidRPr="0047602A">
              <w:rPr>
                <w:rFonts w:ascii="Sylfaen" w:hAnsi="Sylfaen" w:cs="Sylfaen"/>
                <w:sz w:val="20"/>
                <w:szCs w:val="20"/>
                <w:lang w:val="ka-GE"/>
              </w:rPr>
              <w:t>გაანალიზებას</w:t>
            </w:r>
            <w:r w:rsidR="00B97B60" w:rsidRPr="0047602A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 w:rsidR="002D670E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</w:tr>
      <w:tr w:rsidR="00EF4A1F" w:rsidRPr="0047602A" w14:paraId="43BDEF62" w14:textId="77777777" w:rsidTr="000569E0">
        <w:trPr>
          <w:trHeight w:val="595"/>
        </w:trPr>
        <w:tc>
          <w:tcPr>
            <w:tcW w:w="3261" w:type="dxa"/>
          </w:tcPr>
          <w:p w14:paraId="6419B621" w14:textId="61EFBD7A" w:rsidR="00EF4A1F" w:rsidRPr="0047602A" w:rsidRDefault="00EF4A1F" w:rsidP="00EF4A1F">
            <w:pPr>
              <w:tabs>
                <w:tab w:val="left" w:pos="810"/>
              </w:tabs>
              <w:spacing w:line="276" w:lineRule="auto"/>
              <w:ind w:right="147" w:firstLine="33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ჯანსაღი ცხოვრება</w:t>
            </w:r>
          </w:p>
          <w:p w14:paraId="58FBFE89" w14:textId="3B44E8CC" w:rsidR="00EF4A1F" w:rsidRPr="0047602A" w:rsidRDefault="00EF4A1F" w:rsidP="00EF4A1F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3183" w:type="dxa"/>
          </w:tcPr>
          <w:p w14:paraId="58049B12" w14:textId="5E61C7EF" w:rsidR="00BC5D2A" w:rsidRPr="00BC5D2A" w:rsidRDefault="00BC5D2A" w:rsidP="00BC5D2A">
            <w:pPr>
              <w:jc w:val="both"/>
              <w:rPr>
                <w:rFonts w:ascii="Sylfaen" w:hAnsi="Sylfaen" w:cs="Segoe UI"/>
                <w:sz w:val="20"/>
                <w:szCs w:val="20"/>
              </w:rPr>
            </w:pPr>
            <w:r w:rsidRPr="00BC5D2A">
              <w:rPr>
                <w:rFonts w:ascii="Sylfaen" w:hAnsi="Sylfaen" w:cs="Segoe UI"/>
                <w:sz w:val="20"/>
                <w:szCs w:val="20"/>
              </w:rPr>
              <w:t xml:space="preserve">თემა გულისხმობს ჯანსაღი ცხოვრების წესის (ჯანსაღი კვება, ფიზიკური აქტივობები, ჰიგიენა, დასვენება) </w:t>
            </w:r>
            <w:r w:rsidR="0083526D" w:rsidRPr="0083526D">
              <w:rPr>
                <w:rFonts w:ascii="Sylfaen" w:hAnsi="Sylfaen" w:cs="Segoe UI"/>
                <w:sz w:val="20"/>
                <w:szCs w:val="20"/>
              </w:rPr>
              <w:t>მენტალურ ჯანმრთელობ</w:t>
            </w:r>
            <w:r w:rsidR="0083526D">
              <w:rPr>
                <w:rFonts w:ascii="Sylfaen" w:hAnsi="Sylfaen" w:cs="Segoe UI"/>
                <w:sz w:val="20"/>
                <w:szCs w:val="20"/>
              </w:rPr>
              <w:t xml:space="preserve">ასა </w:t>
            </w:r>
            <w:r w:rsidRPr="00BC5D2A">
              <w:rPr>
                <w:rFonts w:ascii="Sylfaen" w:hAnsi="Sylfaen" w:cs="Segoe UI"/>
                <w:sz w:val="20"/>
                <w:szCs w:val="20"/>
              </w:rPr>
              <w:t xml:space="preserve">და ეკონომიკაზე მისი ზეგავლენის („ჯანმრთელობის ეკონომიკა“) შესწავლას. ბავშვთა შრომის, </w:t>
            </w:r>
            <w:r>
              <w:rPr>
                <w:rFonts w:ascii="Sylfaen" w:hAnsi="Sylfaen" w:cs="Segoe UI"/>
                <w:sz w:val="20"/>
                <w:szCs w:val="20"/>
                <w:lang w:val="ka-GE"/>
              </w:rPr>
              <w:t>ბავშვთა</w:t>
            </w:r>
            <w:r w:rsidRPr="00BC5D2A">
              <w:rPr>
                <w:rFonts w:ascii="Sylfaen" w:hAnsi="Sylfaen" w:cs="Segoe UI"/>
                <w:sz w:val="20"/>
                <w:szCs w:val="20"/>
              </w:rPr>
              <w:t xml:space="preserve"> ქორწინებისა და ადიქციის (კიბერდამოკიდებულება, თამბაქოზე, ალკოჰოლზე, აზარტულ თამაშებზე, ნარკოტიკებზე დამოკიდებულება) უარყოფითი შედეგების გაანალიზებას. </w:t>
            </w:r>
            <w:r w:rsidR="00040B41">
              <w:rPr>
                <w:rFonts w:ascii="Sylfaen" w:hAnsi="Sylfaen" w:cs="Segoe UI"/>
                <w:sz w:val="20"/>
                <w:szCs w:val="20"/>
              </w:rPr>
              <w:t xml:space="preserve"> </w:t>
            </w:r>
          </w:p>
        </w:tc>
      </w:tr>
      <w:tr w:rsidR="00DE22EA" w:rsidRPr="0047602A" w14:paraId="5E861BA2" w14:textId="77777777" w:rsidTr="000569E0">
        <w:trPr>
          <w:trHeight w:val="1124"/>
        </w:trPr>
        <w:tc>
          <w:tcPr>
            <w:tcW w:w="3261" w:type="dxa"/>
          </w:tcPr>
          <w:p w14:paraId="1A9B8720" w14:textId="589D4556" w:rsidR="00DE22EA" w:rsidRPr="0047602A" w:rsidRDefault="00DE22EA" w:rsidP="00EF4A1F">
            <w:pPr>
              <w:tabs>
                <w:tab w:val="left" w:pos="810"/>
              </w:tabs>
              <w:spacing w:line="276" w:lineRule="auto"/>
              <w:ind w:right="147" w:firstLine="33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სამოქალაქო საზოგადოება</w:t>
            </w:r>
          </w:p>
          <w:p w14:paraId="5B9BA1ED" w14:textId="77777777" w:rsidR="00DE22EA" w:rsidRPr="0047602A" w:rsidRDefault="00DE22EA" w:rsidP="00EF4A1F">
            <w:p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-421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14:paraId="146EAA58" w14:textId="6DD37095" w:rsidR="00DE22EA" w:rsidRPr="0047602A" w:rsidRDefault="00DE22EA" w:rsidP="00EF4A1F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3183" w:type="dxa"/>
          </w:tcPr>
          <w:p w14:paraId="74899E2D" w14:textId="14A34DBA" w:rsidR="00041404" w:rsidRPr="0047602A" w:rsidRDefault="00FB673C" w:rsidP="00C72A65">
            <w:pPr>
              <w:spacing w:line="276" w:lineRule="auto"/>
              <w:jc w:val="both"/>
              <w:rPr>
                <w:rFonts w:ascii="Sylfaen" w:eastAsia="Calibri" w:hAnsi="Sylfaen"/>
                <w:color w:val="000000"/>
                <w:kern w:val="2"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თემა გულისხმობს </w:t>
            </w:r>
            <w:r w:rsidR="00540917" w:rsidRPr="0047602A">
              <w:rPr>
                <w:rFonts w:ascii="Sylfaen" w:eastAsia="Calibri" w:hAnsi="Sylfaen"/>
                <w:color w:val="000000"/>
                <w:kern w:val="2"/>
                <w:sz w:val="20"/>
                <w:szCs w:val="20"/>
                <w:lang w:val="ka-GE"/>
              </w:rPr>
              <w:t>სამოქალაქო საზოგადოების არსის</w:t>
            </w:r>
            <w:r w:rsidR="00041404">
              <w:rPr>
                <w:rFonts w:ascii="Sylfaen" w:eastAsia="Calibri" w:hAnsi="Sylfaen"/>
                <w:color w:val="000000"/>
                <w:kern w:val="2"/>
                <w:sz w:val="20"/>
                <w:szCs w:val="20"/>
                <w:lang w:val="ka-GE"/>
              </w:rPr>
              <w:t xml:space="preserve"> და მნიშვნელობის,</w:t>
            </w:r>
            <w:r w:rsidR="005157B4" w:rsidRPr="0047602A">
              <w:rPr>
                <w:rFonts w:ascii="Sylfaen" w:eastAsia="Calibri" w:hAnsi="Sylfaen"/>
                <w:color w:val="000000"/>
                <w:kern w:val="2"/>
                <w:sz w:val="20"/>
                <w:szCs w:val="20"/>
                <w:lang w:val="ka-GE"/>
              </w:rPr>
              <w:t xml:space="preserve"> საინიციატივო ჯგუფების, </w:t>
            </w:r>
            <w:r w:rsidR="00BC5D2A">
              <w:rPr>
                <w:rFonts w:ascii="Sylfaen" w:eastAsia="Calibri" w:hAnsi="Sylfaen"/>
                <w:color w:val="000000"/>
                <w:kern w:val="2"/>
                <w:sz w:val="20"/>
                <w:szCs w:val="20"/>
                <w:lang w:val="ka-GE"/>
              </w:rPr>
              <w:t>საზოგადოებრივი</w:t>
            </w:r>
            <w:r w:rsidR="005157B4" w:rsidRPr="0047602A">
              <w:rPr>
                <w:rFonts w:ascii="Sylfaen" w:eastAsia="Calibri" w:hAnsi="Sylfaen"/>
                <w:color w:val="000000"/>
                <w:kern w:val="2"/>
                <w:sz w:val="20"/>
                <w:szCs w:val="20"/>
                <w:lang w:val="ka-GE"/>
              </w:rPr>
              <w:t xml:space="preserve"> (ადგილობრივი და საერთაშორისო) ორგანიზაციების შექმნის შესაძლებლობებისა და მექანიზმების </w:t>
            </w:r>
            <w:r w:rsidR="00041404">
              <w:rPr>
                <w:rFonts w:ascii="Sylfaen" w:eastAsia="Calibri" w:hAnsi="Sylfaen"/>
                <w:color w:val="000000"/>
                <w:kern w:val="2"/>
                <w:sz w:val="20"/>
                <w:szCs w:val="20"/>
                <w:lang w:val="ka-GE"/>
              </w:rPr>
              <w:t>შესწავლას;</w:t>
            </w:r>
            <w:r w:rsidR="00737FF4" w:rsidRPr="0047602A">
              <w:rPr>
                <w:rFonts w:ascii="Sylfaen" w:eastAsia="Calibri" w:hAnsi="Sylfaen"/>
                <w:color w:val="000000"/>
                <w:kern w:val="2"/>
                <w:sz w:val="20"/>
                <w:szCs w:val="20"/>
                <w:lang w:val="ka-GE"/>
              </w:rPr>
              <w:t xml:space="preserve"> </w:t>
            </w:r>
            <w:r w:rsidR="008C5894" w:rsidRPr="0047602A">
              <w:rPr>
                <w:rFonts w:ascii="Sylfaen" w:eastAsia="Calibri" w:hAnsi="Sylfaen"/>
                <w:color w:val="000000"/>
                <w:kern w:val="2"/>
                <w:sz w:val="20"/>
                <w:szCs w:val="20"/>
              </w:rPr>
              <w:t>ტრადიციული და სოციალური მედიის არსის, სახეების, ფუნქციებისა და გამოწვევების (</w:t>
            </w:r>
            <w:r w:rsidR="008C5894" w:rsidRPr="0047602A">
              <w:rPr>
                <w:rFonts w:ascii="Sylfaen" w:hAnsi="Sylfaen" w:cs="Calibri Light"/>
                <w:sz w:val="20"/>
                <w:szCs w:val="20"/>
              </w:rPr>
              <w:t xml:space="preserve">დეზინფორმაცია და ყალბი ახალი ამბები, </w:t>
            </w:r>
            <w:r w:rsidR="008C5894" w:rsidRPr="0047602A">
              <w:rPr>
                <w:rFonts w:ascii="Sylfaen" w:eastAsia="Calibri" w:hAnsi="Sylfaen"/>
                <w:color w:val="000000"/>
                <w:kern w:val="2"/>
                <w:sz w:val="20"/>
                <w:szCs w:val="20"/>
              </w:rPr>
              <w:t xml:space="preserve">სიძულვილის ენა, </w:t>
            </w:r>
            <w:r w:rsidR="008C5894" w:rsidRPr="0047602A">
              <w:rPr>
                <w:rFonts w:ascii="Sylfaen" w:hAnsi="Sylfaen" w:cs="Calibri Light"/>
                <w:sz w:val="20"/>
                <w:szCs w:val="20"/>
              </w:rPr>
              <w:t>პერსონალური მონაცემების დაცვა</w:t>
            </w:r>
            <w:r w:rsidR="00512E48" w:rsidRPr="0047602A">
              <w:rPr>
                <w:rFonts w:ascii="Sylfaen" w:hAnsi="Sylfaen" w:cs="Calibri Light"/>
                <w:sz w:val="20"/>
                <w:szCs w:val="20"/>
                <w:lang w:val="ka-GE"/>
              </w:rPr>
              <w:t>,</w:t>
            </w:r>
            <w:r w:rsidR="008C5894" w:rsidRPr="0047602A">
              <w:rPr>
                <w:rFonts w:ascii="Sylfaen" w:hAnsi="Sylfaen" w:cs="Calibri Light"/>
                <w:sz w:val="20"/>
                <w:szCs w:val="20"/>
              </w:rPr>
              <w:t xml:space="preserve"> რეკლამა მედიაში)  </w:t>
            </w:r>
            <w:r w:rsidR="008C5894" w:rsidRPr="0047602A">
              <w:rPr>
                <w:rFonts w:ascii="Sylfaen" w:eastAsia="Calibri" w:hAnsi="Sylfaen"/>
                <w:color w:val="000000"/>
                <w:kern w:val="2"/>
                <w:sz w:val="20"/>
                <w:szCs w:val="20"/>
              </w:rPr>
              <w:t>შესწავლას;</w:t>
            </w:r>
            <w:r w:rsidR="00512E48" w:rsidRPr="0047602A">
              <w:rPr>
                <w:rFonts w:ascii="Sylfaen" w:eastAsia="Calibri" w:hAnsi="Sylfaen"/>
                <w:color w:val="000000"/>
                <w:kern w:val="2"/>
                <w:sz w:val="20"/>
                <w:szCs w:val="20"/>
                <w:lang w:val="ka-GE"/>
              </w:rPr>
              <w:t xml:space="preserve"> </w:t>
            </w:r>
          </w:p>
        </w:tc>
      </w:tr>
      <w:tr w:rsidR="00EF4A1F" w:rsidRPr="0047602A" w14:paraId="57A3BA97" w14:textId="77777777" w:rsidTr="000569E0">
        <w:tc>
          <w:tcPr>
            <w:tcW w:w="3261" w:type="dxa"/>
          </w:tcPr>
          <w:p w14:paraId="0C278C13" w14:textId="77777777" w:rsidR="00EF4A1F" w:rsidRPr="0047602A" w:rsidRDefault="00EF4A1F" w:rsidP="00297415">
            <w:pPr>
              <w:tabs>
                <w:tab w:val="left" w:pos="810"/>
              </w:tabs>
              <w:spacing w:line="276" w:lineRule="auto"/>
              <w:ind w:right="147" w:firstLine="33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ადგილობრივი ხელისუფლება</w:t>
            </w:r>
          </w:p>
          <w:p w14:paraId="35DEEC19" w14:textId="7E657D38" w:rsidR="00297415" w:rsidRPr="0047602A" w:rsidRDefault="00297415" w:rsidP="00297415">
            <w:pPr>
              <w:tabs>
                <w:tab w:val="left" w:pos="810"/>
              </w:tabs>
              <w:spacing w:line="276" w:lineRule="auto"/>
              <w:ind w:right="147" w:firstLine="33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3183" w:type="dxa"/>
          </w:tcPr>
          <w:p w14:paraId="44143E38" w14:textId="3FE7965B" w:rsidR="00041404" w:rsidRPr="0047602A" w:rsidRDefault="00FC71DF" w:rsidP="00041404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Calibri"/>
                <w:sz w:val="20"/>
                <w:szCs w:val="20"/>
                <w:lang w:val="ka-GE"/>
              </w:rPr>
              <w:t>თემა გულისხმობს</w:t>
            </w:r>
            <w:r w:rsidR="00512E48" w:rsidRPr="0047602A">
              <w:rPr>
                <w:rFonts w:ascii="Sylfaen" w:hAnsi="Sylfaen" w:cs="Calibri"/>
                <w:sz w:val="20"/>
                <w:szCs w:val="20"/>
                <w:lang w:val="ka-GE"/>
              </w:rPr>
              <w:t>:</w:t>
            </w:r>
            <w:r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CB43FA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>ადგილობრივი ხელისუფლების არსის</w:t>
            </w:r>
            <w:r w:rsidR="004A6C50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>ა</w:t>
            </w:r>
            <w:r w:rsidR="00CB43FA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 </w:t>
            </w:r>
            <w:r w:rsidR="00F5359F" w:rsidRPr="00F5359F">
              <w:rPr>
                <w:rFonts w:ascii="Sylfaen" w:hAnsi="Sylfaen"/>
                <w:i/>
                <w:sz w:val="20"/>
                <w:szCs w:val="20"/>
                <w:lang w:val="ka-GE"/>
              </w:rPr>
              <w:t>(სუბსიდიარობის პრინციპის)</w:t>
            </w:r>
            <w:r w:rsidR="00F5359F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 </w:t>
            </w:r>
            <w:r w:rsidR="004A6C50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>და სტრუქტურის</w:t>
            </w:r>
            <w:r w:rsidR="00CB43FA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 </w:t>
            </w:r>
            <w:r w:rsidR="00682A7B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>შესწ</w:t>
            </w:r>
            <w:r w:rsidR="00C509DC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>ა</w:t>
            </w:r>
            <w:r w:rsidR="00682A7B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>ვლას;</w:t>
            </w:r>
            <w:r w:rsidR="004A6C50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 ადგილობრივი თვითმმართველობის </w:t>
            </w:r>
            <w:r w:rsidR="00682A7B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>ორგანოებ</w:t>
            </w:r>
            <w:r w:rsidR="00CA18D3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თან მოქალაქის ურთიერთობის ფორმების </w:t>
            </w:r>
            <w:r w:rsidR="00581593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>გაანალიზებას</w:t>
            </w:r>
            <w:r w:rsidR="008C333D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; </w:t>
            </w:r>
            <w:r w:rsidR="008C333D" w:rsidRPr="0047602A">
              <w:rPr>
                <w:rFonts w:ascii="Sylfaen" w:hAnsi="Sylfaen"/>
                <w:sz w:val="20"/>
                <w:szCs w:val="20"/>
                <w:lang w:val="ka-GE"/>
              </w:rPr>
              <w:t>ადგილობრივი გადასახადებისა და ადგილობრივი ბიუჯეტის ურთიერთმიმართების</w:t>
            </w:r>
            <w:r w:rsidR="0004140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C333D" w:rsidRPr="0047602A">
              <w:rPr>
                <w:rFonts w:ascii="Sylfaen" w:hAnsi="Sylfaen"/>
                <w:sz w:val="20"/>
                <w:szCs w:val="20"/>
                <w:lang w:val="ka-GE"/>
              </w:rPr>
              <w:t>გა</w:t>
            </w:r>
            <w:r w:rsidR="00321ABF" w:rsidRPr="0047602A">
              <w:rPr>
                <w:rFonts w:ascii="Sylfaen" w:hAnsi="Sylfaen"/>
                <w:sz w:val="20"/>
                <w:szCs w:val="20"/>
                <w:lang w:val="ka-GE"/>
              </w:rPr>
              <w:t>ნხილვას</w:t>
            </w:r>
            <w:r w:rsidR="008C333D" w:rsidRPr="0047602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EF4A1F" w:rsidRPr="0047602A" w14:paraId="2A93501B" w14:textId="77777777" w:rsidTr="000569E0">
        <w:trPr>
          <w:trHeight w:val="660"/>
        </w:trPr>
        <w:tc>
          <w:tcPr>
            <w:tcW w:w="3261" w:type="dxa"/>
          </w:tcPr>
          <w:p w14:paraId="5BD10A1C" w14:textId="6DE333E4" w:rsidR="00EF4A1F" w:rsidRPr="0047602A" w:rsidRDefault="00EF4A1F" w:rsidP="00EF4A1F">
            <w:pPr>
              <w:tabs>
                <w:tab w:val="left" w:pos="810"/>
              </w:tabs>
              <w:spacing w:line="276" w:lineRule="auto"/>
              <w:ind w:right="147" w:firstLine="33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ცენტრალური ხელისუფლება </w:t>
            </w:r>
          </w:p>
          <w:p w14:paraId="57DBA47E" w14:textId="5D7B535A" w:rsidR="00EF4A1F" w:rsidRPr="0047602A" w:rsidRDefault="00EF4A1F" w:rsidP="00EF4A1F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3183" w:type="dxa"/>
          </w:tcPr>
          <w:p w14:paraId="20424D11" w14:textId="3993205A" w:rsidR="00041404" w:rsidRPr="00705B8A" w:rsidRDefault="00041404" w:rsidP="00705B8A">
            <w:pPr>
              <w:jc w:val="both"/>
              <w:rPr>
                <w:iCs/>
                <w:sz w:val="20"/>
                <w:szCs w:val="20"/>
              </w:rPr>
            </w:pP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თემა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გულისხმობს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დემოკრატიული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და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არდემოკრატიული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პოლიტიკური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რეჟიმებისა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და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იდეოლოგიების</w:t>
            </w:r>
            <w:r w:rsidR="00705B8A">
              <w:rPr>
                <w:iCs/>
                <w:sz w:val="20"/>
                <w:szCs w:val="20"/>
              </w:rPr>
              <w:t>,</w:t>
            </w:r>
            <w:r w:rsidR="00CA3560">
              <w:rPr>
                <w:rFonts w:asciiTheme="minorHAnsi" w:hAnsiTheme="minorHAnsi"/>
                <w:iCs/>
                <w:sz w:val="20"/>
                <w:szCs w:val="20"/>
                <w:lang w:val="ka-GE"/>
              </w:rPr>
              <w:t xml:space="preserve"> მმართველობის ფორმების,</w:t>
            </w:r>
            <w:r w:rsidR="00705B8A">
              <w:rPr>
                <w:iCs/>
                <w:sz w:val="20"/>
                <w:szCs w:val="20"/>
              </w:rPr>
              <w:t xml:space="preserve"> </w:t>
            </w:r>
            <w:r w:rsidR="00705B8A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კონსტიტუციის როლისა და მნიშვნელობის </w:t>
            </w:r>
            <w:r w:rsidR="00705B8A">
              <w:rPr>
                <w:rFonts w:ascii="Sylfaen" w:hAnsi="Sylfaen"/>
                <w:iCs/>
                <w:sz w:val="20"/>
                <w:szCs w:val="20"/>
                <w:lang w:val="ka-GE"/>
              </w:rPr>
              <w:t>შესწავლას;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ცენტრალური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ხელისუფლების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შტოების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უფლებამოსილებისა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და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ურთიერთმიმართების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შესწავლას</w:t>
            </w:r>
            <w:r w:rsidR="00705B8A">
              <w:rPr>
                <w:iCs/>
                <w:sz w:val="20"/>
                <w:szCs w:val="20"/>
              </w:rPr>
              <w:t>;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ცენტრალური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ხელისუფლების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განხორციელებაში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მოქალაქეთა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მონაწილეობის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ფორმების</w:t>
            </w:r>
            <w:r w:rsidR="008667C9">
              <w:rPr>
                <w:rFonts w:ascii="Sylfaen" w:hAnsi="Sylfaen" w:cs="Sylfaen"/>
                <w:iCs/>
                <w:sz w:val="20"/>
                <w:szCs w:val="20"/>
              </w:rPr>
              <w:t xml:space="preserve"> (მათ შორის </w:t>
            </w:r>
            <w:r w:rsidR="008667C9" w:rsidRPr="0047602A">
              <w:rPr>
                <w:rFonts w:ascii="Sylfaen" w:hAnsi="Sylfaen"/>
                <w:sz w:val="20"/>
                <w:szCs w:val="20"/>
                <w:lang w:val="ka-GE"/>
              </w:rPr>
              <w:t>ნაფიცი მსაჯულობ</w:t>
            </w:r>
            <w:r w:rsidR="008667C9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და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მნიშვნელობის</w:t>
            </w:r>
            <w:r w:rsidRPr="00041404">
              <w:rPr>
                <w:iCs/>
                <w:sz w:val="20"/>
                <w:szCs w:val="20"/>
              </w:rPr>
              <w:t xml:space="preserve"> </w:t>
            </w:r>
            <w:r w:rsidRPr="00041404">
              <w:rPr>
                <w:rFonts w:ascii="Sylfaen" w:hAnsi="Sylfaen" w:cs="Sylfaen"/>
                <w:iCs/>
                <w:sz w:val="20"/>
                <w:szCs w:val="20"/>
              </w:rPr>
              <w:t>გააზრებას</w:t>
            </w:r>
            <w:r w:rsidRPr="00041404">
              <w:rPr>
                <w:iCs/>
                <w:sz w:val="20"/>
                <w:szCs w:val="20"/>
              </w:rPr>
              <w:t>.</w:t>
            </w:r>
          </w:p>
        </w:tc>
      </w:tr>
      <w:tr w:rsidR="00EF4A1F" w:rsidRPr="0047602A" w14:paraId="2F58AD1C" w14:textId="77777777" w:rsidTr="000569E0">
        <w:trPr>
          <w:trHeight w:val="844"/>
        </w:trPr>
        <w:tc>
          <w:tcPr>
            <w:tcW w:w="3261" w:type="dxa"/>
          </w:tcPr>
          <w:p w14:paraId="5C2D3D45" w14:textId="5C9ED8DF" w:rsidR="00EF4A1F" w:rsidRPr="0047602A" w:rsidRDefault="00EF4A1F" w:rsidP="00EF4A1F">
            <w:pPr>
              <w:tabs>
                <w:tab w:val="left" w:pos="810"/>
              </w:tabs>
              <w:spacing w:line="276" w:lineRule="auto"/>
              <w:ind w:right="147" w:firstLine="33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სამოქალაქო უსაფრთხოება</w:t>
            </w:r>
          </w:p>
          <w:p w14:paraId="3D42DE7A" w14:textId="5F398793" w:rsidR="00EF4A1F" w:rsidRPr="0047602A" w:rsidRDefault="00EF4A1F" w:rsidP="00EF4A1F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3183" w:type="dxa"/>
          </w:tcPr>
          <w:p w14:paraId="74B71703" w14:textId="27D904FD" w:rsidR="00705B8A" w:rsidRDefault="00705B8A" w:rsidP="000569E0">
            <w:pPr>
              <w:jc w:val="both"/>
              <w:rPr>
                <w:sz w:val="20"/>
                <w:szCs w:val="20"/>
              </w:rPr>
            </w:pPr>
            <w:r w:rsidRPr="00705B8A">
              <w:rPr>
                <w:rFonts w:ascii="Sylfaen" w:hAnsi="Sylfaen" w:cs="Sylfaen"/>
                <w:sz w:val="20"/>
                <w:szCs w:val="20"/>
              </w:rPr>
              <w:t>თემა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გულისხმობს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იმ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საფრთხეების</w:t>
            </w:r>
            <w:r w:rsidRPr="00705B8A">
              <w:rPr>
                <w:sz w:val="20"/>
                <w:szCs w:val="20"/>
              </w:rPr>
              <w:t xml:space="preserve"> (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ანთროპოგენური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ტექნოგენური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სამხედრო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კიბერსაფრთხეები</w:t>
            </w:r>
            <w:r w:rsidRPr="00705B8A">
              <w:rPr>
                <w:sz w:val="20"/>
                <w:szCs w:val="20"/>
              </w:rPr>
              <w:t xml:space="preserve">)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გაანალიზებას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რომლებიც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როგორც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ცალკეულ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ინდივიდს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ისე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საზოგადოებას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შეიძლება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დაემუქროს</w:t>
            </w:r>
            <w:r w:rsidRPr="00705B8A">
              <w:rPr>
                <w:sz w:val="20"/>
                <w:szCs w:val="20"/>
              </w:rPr>
              <w:t xml:space="preserve">;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მათი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თავიდან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არიდების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მათთან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გამკლავების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საშუალებების</w:t>
            </w:r>
            <w:r w:rsidRPr="00705B8A">
              <w:rPr>
                <w:sz w:val="20"/>
                <w:szCs w:val="20"/>
              </w:rPr>
              <w:t xml:space="preserve"> (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ევაკუაციის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გეგმა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პირველი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დახმარება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კიბერჰიგიენა</w:t>
            </w:r>
            <w:r w:rsidRPr="00705B8A">
              <w:rPr>
                <w:sz w:val="20"/>
                <w:szCs w:val="20"/>
              </w:rPr>
              <w:t xml:space="preserve">)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შესწავლას</w:t>
            </w:r>
            <w:r w:rsidRPr="00705B8A">
              <w:rPr>
                <w:sz w:val="20"/>
                <w:szCs w:val="20"/>
              </w:rPr>
              <w:t xml:space="preserve">.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თემა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ხელს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უწყობს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მოსწავლის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პატრიოტული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სულისკვეთების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სახელმწიფოებრივი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აზროვნებისა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მოქალაქეობრივი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თვითშეგნების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ამაღლებას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რომ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მოსწავლეებს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გამოუმუშავდეთ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მტკიცე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ნებისყოფა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განუვითარდეთ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ექსტრემალურ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სიტუაციებში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შეუცდომლად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უსაფრთხოდ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მოქმედების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უნარი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შეეძლოთ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ურთიერთდახმარება</w:t>
            </w:r>
            <w:r w:rsidRPr="00705B8A">
              <w:rPr>
                <w:sz w:val="20"/>
                <w:szCs w:val="20"/>
              </w:rPr>
              <w:t xml:space="preserve">,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საკუთარი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გვერდით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მყოფის</w:t>
            </w:r>
            <w:r w:rsidRPr="00705B8A">
              <w:rPr>
                <w:sz w:val="20"/>
                <w:szCs w:val="20"/>
              </w:rPr>
              <w:t xml:space="preserve"> </w:t>
            </w:r>
            <w:r w:rsidR="002C6018">
              <w:rPr>
                <w:rFonts w:ascii="Sylfaen" w:hAnsi="Sylfaen"/>
                <w:sz w:val="20"/>
                <w:szCs w:val="20"/>
                <w:lang w:val="ka-GE"/>
              </w:rPr>
              <w:t>უსაფრთხოებაზე ზრუნვა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სხვადასხვა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სახის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საგანგებო</w:t>
            </w:r>
            <w:r w:rsidRPr="00705B8A">
              <w:rPr>
                <w:sz w:val="20"/>
                <w:szCs w:val="20"/>
              </w:rPr>
              <w:t xml:space="preserve">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ვითარებაში</w:t>
            </w:r>
            <w:r>
              <w:rPr>
                <w:sz w:val="20"/>
                <w:szCs w:val="20"/>
              </w:rPr>
              <w:t>.</w:t>
            </w:r>
          </w:p>
          <w:p w14:paraId="495DD246" w14:textId="4BA11C66" w:rsidR="00FE3493" w:rsidRPr="000569E0" w:rsidRDefault="00FE3493" w:rsidP="000569E0">
            <w:pPr>
              <w:jc w:val="both"/>
              <w:rPr>
                <w:sz w:val="20"/>
                <w:szCs w:val="20"/>
              </w:rPr>
            </w:pPr>
          </w:p>
        </w:tc>
      </w:tr>
      <w:tr w:rsidR="00EF4A1F" w:rsidRPr="0047602A" w14:paraId="0821A2FF" w14:textId="77777777" w:rsidTr="000569E0">
        <w:tc>
          <w:tcPr>
            <w:tcW w:w="3261" w:type="dxa"/>
          </w:tcPr>
          <w:p w14:paraId="51BB3D34" w14:textId="49340477" w:rsidR="00EF4A1F" w:rsidRPr="0047602A" w:rsidRDefault="00EF4A1F" w:rsidP="00EF4A1F">
            <w:pPr>
              <w:tabs>
                <w:tab w:val="left" w:pos="810"/>
              </w:tabs>
              <w:spacing w:line="276" w:lineRule="auto"/>
              <w:ind w:right="147" w:firstLine="33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lastRenderedPageBreak/>
              <w:t>სამშვიდობო პროცესები</w:t>
            </w:r>
          </w:p>
          <w:p w14:paraId="1727E5B6" w14:textId="77777777" w:rsidR="00EF4A1F" w:rsidRPr="0047602A" w:rsidRDefault="00EF4A1F" w:rsidP="00EF4A1F">
            <w:pPr>
              <w:tabs>
                <w:tab w:val="left" w:pos="810"/>
              </w:tabs>
              <w:spacing w:line="276" w:lineRule="auto"/>
              <w:ind w:right="76"/>
              <w:rPr>
                <w:rFonts w:ascii="Sylfaen" w:hAnsi="Sylfaen" w:cs="Sylfaen"/>
                <w:color w:val="000000"/>
                <w:sz w:val="20"/>
                <w:szCs w:val="20"/>
                <w:highlight w:val="green"/>
                <w:lang w:val="ka-GE"/>
              </w:rPr>
            </w:pPr>
          </w:p>
          <w:p w14:paraId="31DECA10" w14:textId="3D12F11D" w:rsidR="00EF4A1F" w:rsidRPr="0047602A" w:rsidRDefault="00EF4A1F" w:rsidP="00EF4A1F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3183" w:type="dxa"/>
          </w:tcPr>
          <w:p w14:paraId="4AFA8734" w14:textId="0072A88F" w:rsidR="00705B8A" w:rsidRPr="000569E0" w:rsidRDefault="00705B8A" w:rsidP="000569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05B8A">
              <w:rPr>
                <w:rFonts w:ascii="Sylfaen" w:hAnsi="Sylfaen"/>
                <w:iCs/>
                <w:sz w:val="20"/>
                <w:szCs w:val="20"/>
              </w:rPr>
              <w:t xml:space="preserve">თემა გულისხმობს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 xml:space="preserve">საერთაშორისო საფრთხეებისა (მაგალითად, ტრეფიკინგი, ფუნდამენტალიზმი, ტერორიზმი, ექსტრემიზმი, რადიკალიზმი, ავტორიტარიზმი, ტოტალიტარიზმი, შეიარაღებული კონფლიქტი) და მიგრაციის თანამედროვე გამოწვევების (ლტოლვილობა, დევნილობა, თავშესაფრის მაძიებლები, ჰუმანიტარული სტატუსის მქონე პირები) შესწავლას; საერთაშორისო საფრთხეების თავიდან არიდების/შემცირების ალტერნატიულ გზებისა </w:t>
            </w:r>
            <w:r w:rsidRPr="00705B8A">
              <w:rPr>
                <w:rFonts w:ascii="Sylfaen" w:hAnsi="Sylfaen" w:cs="Sylfaen"/>
                <w:bCs/>
                <w:sz w:val="20"/>
                <w:szCs w:val="20"/>
              </w:rPr>
              <w:t xml:space="preserve">(მათ შორის ჰუმანიტარული სამართლის, როგორც პრევენციის საშუალების, საერთაშორისო სამშვიდობო მისიების) </w:t>
            </w:r>
            <w:r w:rsidRPr="00705B8A">
              <w:rPr>
                <w:rFonts w:ascii="Sylfaen" w:hAnsi="Sylfaen" w:cs="Sylfaen"/>
                <w:sz w:val="20"/>
                <w:szCs w:val="20"/>
              </w:rPr>
              <w:t>და სამშვიდობო პროცესებში მოქალაქეთა  მონაწილეობის საშუალებების გაანალიზებას; საქართველოსა და საერთაშორისო ორგანიზაციების (მაგალითად, ევროკავშირი, ნატო, გაერო) როლისა და მნიშვნელობის გააზრებას სამშვიდობო პროცესებში.</w:t>
            </w:r>
          </w:p>
        </w:tc>
      </w:tr>
      <w:tr w:rsidR="00EF4A1F" w:rsidRPr="0047602A" w14:paraId="2B7E14B2" w14:textId="77777777" w:rsidTr="000569E0">
        <w:tc>
          <w:tcPr>
            <w:tcW w:w="3261" w:type="dxa"/>
          </w:tcPr>
          <w:p w14:paraId="57339936" w14:textId="2BC4C86A" w:rsidR="00EF4A1F" w:rsidRPr="0047602A" w:rsidRDefault="00EF4A1F" w:rsidP="00EF4A1F">
            <w:pPr>
              <w:tabs>
                <w:tab w:val="left" w:pos="810"/>
              </w:tabs>
              <w:spacing w:line="276" w:lineRule="auto"/>
              <w:ind w:right="147" w:firstLine="33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ეკონომიკა </w:t>
            </w:r>
          </w:p>
          <w:p w14:paraId="71899750" w14:textId="77777777" w:rsidR="00EF4A1F" w:rsidRPr="0047602A" w:rsidRDefault="00EF4A1F" w:rsidP="00EF4A1F">
            <w:pPr>
              <w:tabs>
                <w:tab w:val="left" w:pos="810"/>
              </w:tabs>
              <w:spacing w:line="276" w:lineRule="auto"/>
              <w:ind w:right="147" w:firstLine="33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14:paraId="06D55746" w14:textId="1AB8AFCB" w:rsidR="00EF4A1F" w:rsidRPr="0047602A" w:rsidRDefault="00EF4A1F" w:rsidP="00EF4A1F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3183" w:type="dxa"/>
          </w:tcPr>
          <w:p w14:paraId="4181CC0E" w14:textId="460ADD09" w:rsidR="00705B8A" w:rsidRPr="0047602A" w:rsidRDefault="00F52A61" w:rsidP="00C72A65">
            <w:pPr>
              <w:spacing w:after="200" w:line="276" w:lineRule="auto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>თემა გულისხმობს</w:t>
            </w:r>
            <w:r w:rsidR="00144AB9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>:</w:t>
            </w:r>
            <w:r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 </w:t>
            </w:r>
            <w:r w:rsidR="00CA3560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ეკონომიკური სისტემების, </w:t>
            </w:r>
            <w:r w:rsidR="00A710CB" w:rsidRPr="0047602A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ეკონომიკური ურთიერთობების განმსაზღვრელი ფაქტორების </w:t>
            </w:r>
            <w:r w:rsidR="00A710CB" w:rsidRPr="0047602A">
              <w:rPr>
                <w:rFonts w:ascii="Sylfaen" w:hAnsi="Sylfaen"/>
                <w:i/>
                <w:sz w:val="20"/>
                <w:szCs w:val="20"/>
                <w:lang w:val="ka-GE"/>
              </w:rPr>
              <w:t>(</w:t>
            </w:r>
            <w:r w:rsidR="00A710CB" w:rsidRPr="0047602A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კერძო საკუთრება, ბაზარი, ყიდვა, გაყიდვა, ფული, ალტერნატიული ღირებულება, ბანკი, კონკურენცია, ბიუჯეტი</w:t>
            </w:r>
            <w:r w:rsidR="0033134B" w:rsidRPr="0047602A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, დაზოგვა, </w:t>
            </w:r>
            <w:r w:rsidR="00205762" w:rsidRPr="0047602A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დაზღვევა, </w:t>
            </w:r>
            <w:r w:rsidR="0033134B" w:rsidRPr="0047602A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ინვესტირება</w:t>
            </w:r>
            <w:r w:rsidR="0047602A" w:rsidRPr="0047602A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, ინოვაციები</w:t>
            </w:r>
            <w:r w:rsidR="00A710CB" w:rsidRPr="0047602A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)</w:t>
            </w:r>
            <w:r w:rsidR="00CA3560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, </w:t>
            </w:r>
            <w:r w:rsidR="00CA3560" w:rsidRPr="00CA3560">
              <w:rPr>
                <w:rFonts w:ascii="Sylfaen" w:hAnsi="Sylfaen" w:cs="Calibri"/>
                <w:sz w:val="20"/>
                <w:szCs w:val="20"/>
                <w:lang w:val="ka-GE"/>
              </w:rPr>
              <w:t>მდგრადი ეკონომიკის კონცეფციის</w:t>
            </w:r>
            <w:r w:rsidR="00A710CB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შესწავლას; </w:t>
            </w:r>
            <w:r w:rsidR="00B6605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ეკონომიკური უფლებების (მათ შორის, </w:t>
            </w:r>
            <w:r w:rsidR="0033134B" w:rsidRPr="0047602A">
              <w:rPr>
                <w:rFonts w:ascii="Sylfaen" w:hAnsi="Sylfaen" w:cs="Calibri"/>
                <w:sz w:val="20"/>
                <w:szCs w:val="20"/>
                <w:lang w:val="ka-GE"/>
              </w:rPr>
              <w:t>მომხმარებელთა</w:t>
            </w:r>
            <w:r w:rsidR="001746AC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და დასაქმებულთა</w:t>
            </w:r>
            <w:r w:rsidR="0033134B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უფლება-მოვალეობების</w:t>
            </w:r>
            <w:r w:rsidR="00B66050">
              <w:rPr>
                <w:rFonts w:ascii="Sylfaen" w:hAnsi="Sylfaen" w:cs="Calibri"/>
                <w:sz w:val="20"/>
                <w:szCs w:val="20"/>
                <w:lang w:val="ka-GE"/>
              </w:rPr>
              <w:t>)</w:t>
            </w:r>
            <w:r w:rsidR="008435FA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B37288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გაანალიზებას; </w:t>
            </w:r>
            <w:r w:rsidR="00B6605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მეწარმეობის და </w:t>
            </w:r>
            <w:r w:rsidR="007C0B99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სოციალური მეწარმეობის არსის განხილვას. </w:t>
            </w:r>
            <w:r w:rsidR="00B37288" w:rsidRPr="0047602A">
              <w:rPr>
                <w:rFonts w:ascii="Sylfaen" w:eastAsia="Calibri" w:hAnsi="Sylfaen"/>
                <w:bCs/>
                <w:sz w:val="20"/>
                <w:szCs w:val="20"/>
                <w:lang w:val="ka-GE"/>
              </w:rPr>
              <w:t xml:space="preserve">ფინანსური ინსტიტუციების </w:t>
            </w:r>
            <w:r w:rsidR="00C509DC" w:rsidRPr="0047602A">
              <w:rPr>
                <w:rFonts w:ascii="Sylfaen" w:eastAsia="Calibri" w:hAnsi="Sylfaen"/>
                <w:bCs/>
                <w:sz w:val="20"/>
                <w:szCs w:val="20"/>
                <w:lang w:val="ka-GE"/>
              </w:rPr>
              <w:t xml:space="preserve">(ეროვნული ბანკი, კომერციული ბანკები) </w:t>
            </w:r>
            <w:r w:rsidR="00B37288" w:rsidRPr="0047602A">
              <w:rPr>
                <w:rFonts w:ascii="Sylfaen" w:eastAsia="Calibri" w:hAnsi="Sylfaen"/>
                <w:bCs/>
                <w:sz w:val="20"/>
                <w:szCs w:val="20"/>
                <w:lang w:val="ka-GE"/>
              </w:rPr>
              <w:t xml:space="preserve">და მათთან  </w:t>
            </w:r>
            <w:r w:rsidR="00C509DC" w:rsidRPr="0047602A">
              <w:rPr>
                <w:rFonts w:ascii="Sylfaen" w:eastAsia="Calibri" w:hAnsi="Sylfaen"/>
                <w:bCs/>
                <w:sz w:val="20"/>
                <w:szCs w:val="20"/>
                <w:lang w:val="ka-GE"/>
              </w:rPr>
              <w:t>ურ</w:t>
            </w:r>
            <w:r w:rsidR="007E2D47" w:rsidRPr="0047602A">
              <w:rPr>
                <w:rFonts w:ascii="Sylfaen" w:eastAsia="Calibri" w:hAnsi="Sylfaen"/>
                <w:bCs/>
                <w:sz w:val="20"/>
                <w:szCs w:val="20"/>
                <w:lang w:val="ka-GE"/>
              </w:rPr>
              <w:t>იერთობის</w:t>
            </w:r>
            <w:r w:rsidR="00B37288" w:rsidRPr="0047602A">
              <w:rPr>
                <w:rFonts w:ascii="Sylfaen" w:eastAsia="Calibri" w:hAnsi="Sylfaen"/>
                <w:bCs/>
                <w:sz w:val="20"/>
                <w:szCs w:val="20"/>
                <w:lang w:val="ka-GE"/>
              </w:rPr>
              <w:t xml:space="preserve">  </w:t>
            </w:r>
            <w:r w:rsidR="007E2D47" w:rsidRPr="0047602A">
              <w:rPr>
                <w:rFonts w:ascii="Sylfaen" w:hAnsi="Sylfaen"/>
                <w:sz w:val="20"/>
                <w:szCs w:val="20"/>
                <w:lang w:val="ka-GE"/>
              </w:rPr>
              <w:t>პრინციპების</w:t>
            </w:r>
            <w:r w:rsidR="007C0B99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(მათ შორის</w:t>
            </w:r>
            <w:r w:rsidR="00B37288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ფინანსური თაღლითობების თავიდან არიდების გზები</w:t>
            </w:r>
            <w:r w:rsidR="007E2D47" w:rsidRPr="0047602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7C0B99" w:rsidRPr="0047602A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7E2D47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შესწავლას</w:t>
            </w:r>
            <w:r w:rsidR="00B37288" w:rsidRPr="0047602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="0005796C" w:rsidRPr="004760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F4A1F" w:rsidRPr="0047602A">
              <w:rPr>
                <w:rFonts w:ascii="Sylfaen" w:hAnsi="Sylfaen" w:cs="Calibri"/>
                <w:sz w:val="20"/>
                <w:szCs w:val="20"/>
                <w:lang w:val="ka-GE"/>
              </w:rPr>
              <w:t>საერთაშორისო ეკონომიკურ პროცესებში საქართველოს მონაწილეობის მნიშვნელობ</w:t>
            </w:r>
            <w:r w:rsidR="0005796C" w:rsidRPr="0047602A">
              <w:rPr>
                <w:rFonts w:ascii="Sylfaen" w:hAnsi="Sylfaen" w:cs="Calibri"/>
                <w:sz w:val="20"/>
                <w:szCs w:val="20"/>
                <w:lang w:val="ka-GE"/>
              </w:rPr>
              <w:t>ის გაანალიზებას</w:t>
            </w:r>
            <w:r w:rsidR="00C31297" w:rsidRPr="004760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. </w:t>
            </w:r>
          </w:p>
        </w:tc>
      </w:tr>
    </w:tbl>
    <w:p w14:paraId="1F5D544B" w14:textId="77777777" w:rsidR="00316A60" w:rsidRDefault="00316A60" w:rsidP="00E5532B">
      <w:pPr>
        <w:rPr>
          <w:rFonts w:ascii="Sylfaen" w:hAnsi="Sylfaen"/>
          <w:sz w:val="20"/>
          <w:szCs w:val="20"/>
        </w:rPr>
      </w:pPr>
    </w:p>
    <w:sectPr w:rsidR="00316A60" w:rsidSect="00F65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39F8" w14:textId="77777777" w:rsidR="00645E2A" w:rsidRDefault="00645E2A" w:rsidP="001B7C3E">
      <w:r>
        <w:separator/>
      </w:r>
    </w:p>
  </w:endnote>
  <w:endnote w:type="continuationSeparator" w:id="0">
    <w:p w14:paraId="696360A1" w14:textId="77777777" w:rsidR="00645E2A" w:rsidRDefault="00645E2A" w:rsidP="001B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3A3E" w14:textId="77777777" w:rsidR="001B7C3E" w:rsidRDefault="001B7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7A5B" w14:textId="77777777" w:rsidR="001B7C3E" w:rsidRDefault="001B7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3891" w14:textId="77777777" w:rsidR="001B7C3E" w:rsidRDefault="001B7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DBC2" w14:textId="77777777" w:rsidR="00645E2A" w:rsidRDefault="00645E2A" w:rsidP="001B7C3E">
      <w:r>
        <w:separator/>
      </w:r>
    </w:p>
  </w:footnote>
  <w:footnote w:type="continuationSeparator" w:id="0">
    <w:p w14:paraId="26B91B4E" w14:textId="77777777" w:rsidR="00645E2A" w:rsidRDefault="00645E2A" w:rsidP="001B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6A75" w14:textId="77777777" w:rsidR="001B7C3E" w:rsidRDefault="001B7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23628"/>
      <w:docPartObj>
        <w:docPartGallery w:val="Watermarks"/>
        <w:docPartUnique/>
      </w:docPartObj>
    </w:sdtPr>
    <w:sdtContent>
      <w:p w14:paraId="0EDC4FF4" w14:textId="6F139437" w:rsidR="001B7C3E" w:rsidRDefault="00000000">
        <w:pPr>
          <w:pStyle w:val="Header"/>
        </w:pPr>
        <w:r>
          <w:rPr>
            <w:noProof/>
          </w:rPr>
          <w:pict w14:anchorId="6578F5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C93F" w14:textId="77777777" w:rsidR="001B7C3E" w:rsidRDefault="001B7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8C1"/>
    <w:multiLevelType w:val="hybridMultilevel"/>
    <w:tmpl w:val="7C543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10856"/>
    <w:multiLevelType w:val="hybridMultilevel"/>
    <w:tmpl w:val="D52C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0526"/>
    <w:multiLevelType w:val="hybridMultilevel"/>
    <w:tmpl w:val="320C7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DFB"/>
    <w:multiLevelType w:val="hybridMultilevel"/>
    <w:tmpl w:val="FB6E7712"/>
    <w:lvl w:ilvl="0" w:tplc="4C52757E">
      <w:numFmt w:val="bullet"/>
      <w:lvlText w:val="-"/>
      <w:lvlJc w:val="left"/>
      <w:pPr>
        <w:ind w:left="-349" w:hanging="360"/>
      </w:pPr>
      <w:rPr>
        <w:rFonts w:ascii="Sylfaen" w:eastAsia="Times New Roman" w:hAnsi="Sylfaen" w:cs="Sylfae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147B5968"/>
    <w:multiLevelType w:val="hybridMultilevel"/>
    <w:tmpl w:val="79E83D92"/>
    <w:lvl w:ilvl="0" w:tplc="934C6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C1C22"/>
    <w:multiLevelType w:val="hybridMultilevel"/>
    <w:tmpl w:val="0A44419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E7A6E"/>
    <w:multiLevelType w:val="hybridMultilevel"/>
    <w:tmpl w:val="48EE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515E5"/>
    <w:multiLevelType w:val="hybridMultilevel"/>
    <w:tmpl w:val="E81E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873D1"/>
    <w:multiLevelType w:val="hybridMultilevel"/>
    <w:tmpl w:val="0D908AD8"/>
    <w:lvl w:ilvl="0" w:tplc="77602F76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C6816"/>
    <w:multiLevelType w:val="hybridMultilevel"/>
    <w:tmpl w:val="8F2C229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65DDE"/>
    <w:multiLevelType w:val="hybridMultilevel"/>
    <w:tmpl w:val="94D8AC80"/>
    <w:lvl w:ilvl="0" w:tplc="389E9500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00F"/>
    <w:multiLevelType w:val="hybridMultilevel"/>
    <w:tmpl w:val="28C6A64C"/>
    <w:lvl w:ilvl="0" w:tplc="04090001">
      <w:start w:val="1"/>
      <w:numFmt w:val="bullet"/>
      <w:lvlText w:val=""/>
      <w:lvlJc w:val="left"/>
      <w:pPr>
        <w:ind w:left="-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</w:abstractNum>
  <w:abstractNum w:abstractNumId="12" w15:restartNumberingAfterBreak="0">
    <w:nsid w:val="3E6973F1"/>
    <w:multiLevelType w:val="hybridMultilevel"/>
    <w:tmpl w:val="553A1704"/>
    <w:lvl w:ilvl="0" w:tplc="0409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  <w:i/>
        <w:color w:val="000000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>
      <w:start w:val="1"/>
      <w:numFmt w:val="lowerRoman"/>
      <w:lvlText w:val="%6."/>
      <w:lvlJc w:val="right"/>
      <w:pPr>
        <w:ind w:left="3676" w:hanging="180"/>
      </w:pPr>
    </w:lvl>
    <w:lvl w:ilvl="6" w:tplc="FFFFFFFF">
      <w:start w:val="1"/>
      <w:numFmt w:val="decimal"/>
      <w:lvlText w:val="%7."/>
      <w:lvlJc w:val="left"/>
      <w:pPr>
        <w:ind w:left="4396" w:hanging="360"/>
      </w:pPr>
    </w:lvl>
    <w:lvl w:ilvl="7" w:tplc="FFFFFFFF">
      <w:start w:val="1"/>
      <w:numFmt w:val="lowerLetter"/>
      <w:lvlText w:val="%8."/>
      <w:lvlJc w:val="left"/>
      <w:pPr>
        <w:ind w:left="5116" w:hanging="360"/>
      </w:pPr>
    </w:lvl>
    <w:lvl w:ilvl="8" w:tplc="FFFFFFFF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F777BF9"/>
    <w:multiLevelType w:val="hybridMultilevel"/>
    <w:tmpl w:val="7AC6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A20C5"/>
    <w:multiLevelType w:val="hybridMultilevel"/>
    <w:tmpl w:val="C9C65B2E"/>
    <w:lvl w:ilvl="0" w:tplc="77602F76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31D67"/>
    <w:multiLevelType w:val="hybridMultilevel"/>
    <w:tmpl w:val="D8B408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/>
        <w:color w:val="00000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7426C"/>
    <w:multiLevelType w:val="hybridMultilevel"/>
    <w:tmpl w:val="F118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A33A5"/>
    <w:multiLevelType w:val="hybridMultilevel"/>
    <w:tmpl w:val="F022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349B7"/>
    <w:multiLevelType w:val="hybridMultilevel"/>
    <w:tmpl w:val="1958B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A0C8C"/>
    <w:multiLevelType w:val="hybridMultilevel"/>
    <w:tmpl w:val="F9364AFE"/>
    <w:lvl w:ilvl="0" w:tplc="04090009">
      <w:start w:val="1"/>
      <w:numFmt w:val="bullet"/>
      <w:lvlText w:val=""/>
      <w:lvlJc w:val="left"/>
      <w:pPr>
        <w:ind w:left="-633" w:hanging="360"/>
      </w:pPr>
      <w:rPr>
        <w:rFonts w:ascii="Wingdings" w:hAnsi="Wingdings" w:hint="default"/>
        <w:i/>
        <w:color w:val="000000"/>
      </w:rPr>
    </w:lvl>
    <w:lvl w:ilvl="1" w:tplc="04370003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0" w15:restartNumberingAfterBreak="0">
    <w:nsid w:val="7504748E"/>
    <w:multiLevelType w:val="hybridMultilevel"/>
    <w:tmpl w:val="5D24B1C8"/>
    <w:lvl w:ilvl="0" w:tplc="05423180">
      <w:numFmt w:val="bullet"/>
      <w:lvlText w:val="-"/>
      <w:lvlJc w:val="left"/>
      <w:pPr>
        <w:ind w:left="-66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1" w15:restartNumberingAfterBreak="0">
    <w:nsid w:val="78DF6213"/>
    <w:multiLevelType w:val="hybridMultilevel"/>
    <w:tmpl w:val="DC80C664"/>
    <w:lvl w:ilvl="0" w:tplc="D430C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94CCD"/>
    <w:multiLevelType w:val="hybridMultilevel"/>
    <w:tmpl w:val="24B0BC56"/>
    <w:lvl w:ilvl="0" w:tplc="E74E4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1452C"/>
    <w:multiLevelType w:val="hybridMultilevel"/>
    <w:tmpl w:val="898A1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4776">
    <w:abstractNumId w:val="9"/>
  </w:num>
  <w:num w:numId="2" w16cid:durableId="1728532756">
    <w:abstractNumId w:val="4"/>
  </w:num>
  <w:num w:numId="3" w16cid:durableId="1527909814">
    <w:abstractNumId w:val="21"/>
  </w:num>
  <w:num w:numId="4" w16cid:durableId="901912176">
    <w:abstractNumId w:val="5"/>
  </w:num>
  <w:num w:numId="5" w16cid:durableId="2069455538">
    <w:abstractNumId w:val="13"/>
  </w:num>
  <w:num w:numId="6" w16cid:durableId="233243579">
    <w:abstractNumId w:val="20"/>
  </w:num>
  <w:num w:numId="7" w16cid:durableId="593979718">
    <w:abstractNumId w:val="19"/>
  </w:num>
  <w:num w:numId="8" w16cid:durableId="1765108734">
    <w:abstractNumId w:val="15"/>
  </w:num>
  <w:num w:numId="9" w16cid:durableId="19978061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103247">
    <w:abstractNumId w:val="8"/>
  </w:num>
  <w:num w:numId="11" w16cid:durableId="617568991">
    <w:abstractNumId w:val="12"/>
  </w:num>
  <w:num w:numId="12" w16cid:durableId="919604378">
    <w:abstractNumId w:val="14"/>
  </w:num>
  <w:num w:numId="13" w16cid:durableId="1813935979">
    <w:abstractNumId w:val="7"/>
  </w:num>
  <w:num w:numId="14" w16cid:durableId="2124299984">
    <w:abstractNumId w:val="6"/>
  </w:num>
  <w:num w:numId="15" w16cid:durableId="1019434903">
    <w:abstractNumId w:val="16"/>
  </w:num>
  <w:num w:numId="16" w16cid:durableId="66222688">
    <w:abstractNumId w:val="1"/>
  </w:num>
  <w:num w:numId="17" w16cid:durableId="1738628479">
    <w:abstractNumId w:val="17"/>
  </w:num>
  <w:num w:numId="18" w16cid:durableId="849609849">
    <w:abstractNumId w:val="0"/>
  </w:num>
  <w:num w:numId="19" w16cid:durableId="182985568">
    <w:abstractNumId w:val="10"/>
  </w:num>
  <w:num w:numId="20" w16cid:durableId="1999455606">
    <w:abstractNumId w:val="16"/>
  </w:num>
  <w:num w:numId="21" w16cid:durableId="626664747">
    <w:abstractNumId w:val="7"/>
  </w:num>
  <w:num w:numId="22" w16cid:durableId="1908565522">
    <w:abstractNumId w:val="6"/>
  </w:num>
  <w:num w:numId="23" w16cid:durableId="67927440">
    <w:abstractNumId w:val="1"/>
  </w:num>
  <w:num w:numId="24" w16cid:durableId="1981882236">
    <w:abstractNumId w:val="2"/>
  </w:num>
  <w:num w:numId="25" w16cid:durableId="1976526040">
    <w:abstractNumId w:val="18"/>
  </w:num>
  <w:num w:numId="26" w16cid:durableId="1926378108">
    <w:abstractNumId w:val="22"/>
  </w:num>
  <w:num w:numId="27" w16cid:durableId="1926107125">
    <w:abstractNumId w:val="23"/>
  </w:num>
  <w:num w:numId="28" w16cid:durableId="627054091">
    <w:abstractNumId w:val="11"/>
  </w:num>
  <w:num w:numId="29" w16cid:durableId="598873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94"/>
    <w:rsid w:val="00002ECB"/>
    <w:rsid w:val="000407E2"/>
    <w:rsid w:val="00040B41"/>
    <w:rsid w:val="00041404"/>
    <w:rsid w:val="00044576"/>
    <w:rsid w:val="00052792"/>
    <w:rsid w:val="00054D51"/>
    <w:rsid w:val="00055161"/>
    <w:rsid w:val="000569E0"/>
    <w:rsid w:val="0005796C"/>
    <w:rsid w:val="000800A4"/>
    <w:rsid w:val="00080EFF"/>
    <w:rsid w:val="00093174"/>
    <w:rsid w:val="00093A64"/>
    <w:rsid w:val="000A1380"/>
    <w:rsid w:val="000D5366"/>
    <w:rsid w:val="000E13CF"/>
    <w:rsid w:val="000F650E"/>
    <w:rsid w:val="00103773"/>
    <w:rsid w:val="00124F58"/>
    <w:rsid w:val="00125BFC"/>
    <w:rsid w:val="00134D98"/>
    <w:rsid w:val="00144AB9"/>
    <w:rsid w:val="001513AE"/>
    <w:rsid w:val="00151FA1"/>
    <w:rsid w:val="00152C82"/>
    <w:rsid w:val="00154E26"/>
    <w:rsid w:val="00157411"/>
    <w:rsid w:val="00172339"/>
    <w:rsid w:val="001746AC"/>
    <w:rsid w:val="00183FF6"/>
    <w:rsid w:val="00197EFC"/>
    <w:rsid w:val="001B7C3E"/>
    <w:rsid w:val="001F28D5"/>
    <w:rsid w:val="00203B63"/>
    <w:rsid w:val="00205762"/>
    <w:rsid w:val="002079F7"/>
    <w:rsid w:val="00246D22"/>
    <w:rsid w:val="00255705"/>
    <w:rsid w:val="00265C30"/>
    <w:rsid w:val="002715F9"/>
    <w:rsid w:val="0028274F"/>
    <w:rsid w:val="002933BB"/>
    <w:rsid w:val="002948A3"/>
    <w:rsid w:val="00297214"/>
    <w:rsid w:val="00297415"/>
    <w:rsid w:val="002A2669"/>
    <w:rsid w:val="002A2B22"/>
    <w:rsid w:val="002A4A9C"/>
    <w:rsid w:val="002B2347"/>
    <w:rsid w:val="002C0624"/>
    <w:rsid w:val="002C6018"/>
    <w:rsid w:val="002D34C8"/>
    <w:rsid w:val="002D670E"/>
    <w:rsid w:val="002F32A5"/>
    <w:rsid w:val="002F782C"/>
    <w:rsid w:val="0030596C"/>
    <w:rsid w:val="00305D23"/>
    <w:rsid w:val="00307D63"/>
    <w:rsid w:val="003118D3"/>
    <w:rsid w:val="00316A60"/>
    <w:rsid w:val="00316B53"/>
    <w:rsid w:val="00321769"/>
    <w:rsid w:val="00321ABF"/>
    <w:rsid w:val="0033134B"/>
    <w:rsid w:val="003536CA"/>
    <w:rsid w:val="00354517"/>
    <w:rsid w:val="00356D61"/>
    <w:rsid w:val="00357BDF"/>
    <w:rsid w:val="00377295"/>
    <w:rsid w:val="003B2271"/>
    <w:rsid w:val="003C7FF0"/>
    <w:rsid w:val="004226A7"/>
    <w:rsid w:val="004311B4"/>
    <w:rsid w:val="0043675C"/>
    <w:rsid w:val="00450389"/>
    <w:rsid w:val="00454D27"/>
    <w:rsid w:val="004579E3"/>
    <w:rsid w:val="0047602A"/>
    <w:rsid w:val="004971AF"/>
    <w:rsid w:val="004A3EF8"/>
    <w:rsid w:val="004A6C50"/>
    <w:rsid w:val="004B4A0B"/>
    <w:rsid w:val="004B6BDC"/>
    <w:rsid w:val="004C3CAF"/>
    <w:rsid w:val="004C4AD7"/>
    <w:rsid w:val="004D65DD"/>
    <w:rsid w:val="004D7676"/>
    <w:rsid w:val="004F6207"/>
    <w:rsid w:val="0050299F"/>
    <w:rsid w:val="00511929"/>
    <w:rsid w:val="00512E48"/>
    <w:rsid w:val="005157B4"/>
    <w:rsid w:val="00523BD8"/>
    <w:rsid w:val="0052507A"/>
    <w:rsid w:val="00525ED1"/>
    <w:rsid w:val="005304D6"/>
    <w:rsid w:val="00540917"/>
    <w:rsid w:val="00555E26"/>
    <w:rsid w:val="005672A2"/>
    <w:rsid w:val="0056745E"/>
    <w:rsid w:val="005726C2"/>
    <w:rsid w:val="0057458D"/>
    <w:rsid w:val="00581593"/>
    <w:rsid w:val="00587607"/>
    <w:rsid w:val="005A26D0"/>
    <w:rsid w:val="005B02BF"/>
    <w:rsid w:val="005B0C73"/>
    <w:rsid w:val="005E7271"/>
    <w:rsid w:val="005F2AB0"/>
    <w:rsid w:val="00610AC6"/>
    <w:rsid w:val="00617B1C"/>
    <w:rsid w:val="00617CAB"/>
    <w:rsid w:val="00632F29"/>
    <w:rsid w:val="006448AF"/>
    <w:rsid w:val="00645E2A"/>
    <w:rsid w:val="00650B15"/>
    <w:rsid w:val="0065446E"/>
    <w:rsid w:val="00656AB2"/>
    <w:rsid w:val="006677C0"/>
    <w:rsid w:val="0067459C"/>
    <w:rsid w:val="00681EA4"/>
    <w:rsid w:val="00682A7B"/>
    <w:rsid w:val="00692422"/>
    <w:rsid w:val="006B68D6"/>
    <w:rsid w:val="006D31F8"/>
    <w:rsid w:val="006D350E"/>
    <w:rsid w:val="006D68E0"/>
    <w:rsid w:val="006E5A98"/>
    <w:rsid w:val="006E71BD"/>
    <w:rsid w:val="006F14E6"/>
    <w:rsid w:val="007048A1"/>
    <w:rsid w:val="007059D2"/>
    <w:rsid w:val="00705B8A"/>
    <w:rsid w:val="00723F85"/>
    <w:rsid w:val="007245B1"/>
    <w:rsid w:val="00724D7C"/>
    <w:rsid w:val="007307EE"/>
    <w:rsid w:val="00732FE7"/>
    <w:rsid w:val="00737FF4"/>
    <w:rsid w:val="00740DD6"/>
    <w:rsid w:val="0075134F"/>
    <w:rsid w:val="00751F1F"/>
    <w:rsid w:val="00757F3C"/>
    <w:rsid w:val="00760C47"/>
    <w:rsid w:val="00767372"/>
    <w:rsid w:val="0076744D"/>
    <w:rsid w:val="00772784"/>
    <w:rsid w:val="00774DFA"/>
    <w:rsid w:val="00786C59"/>
    <w:rsid w:val="00791559"/>
    <w:rsid w:val="00796C45"/>
    <w:rsid w:val="007A4E0A"/>
    <w:rsid w:val="007B22FA"/>
    <w:rsid w:val="007B7F5C"/>
    <w:rsid w:val="007C0B99"/>
    <w:rsid w:val="007E2D47"/>
    <w:rsid w:val="007F4A5F"/>
    <w:rsid w:val="007F7197"/>
    <w:rsid w:val="00806494"/>
    <w:rsid w:val="00826998"/>
    <w:rsid w:val="0083526D"/>
    <w:rsid w:val="008435FA"/>
    <w:rsid w:val="00851199"/>
    <w:rsid w:val="0086104E"/>
    <w:rsid w:val="008667C9"/>
    <w:rsid w:val="008A1FBF"/>
    <w:rsid w:val="008C0A14"/>
    <w:rsid w:val="008C333D"/>
    <w:rsid w:val="008C3DAE"/>
    <w:rsid w:val="008C4B79"/>
    <w:rsid w:val="008C5894"/>
    <w:rsid w:val="008E1287"/>
    <w:rsid w:val="008E6B29"/>
    <w:rsid w:val="008E79B7"/>
    <w:rsid w:val="008F4BB8"/>
    <w:rsid w:val="00904FFD"/>
    <w:rsid w:val="009067D9"/>
    <w:rsid w:val="00907D56"/>
    <w:rsid w:val="009138EE"/>
    <w:rsid w:val="0093042C"/>
    <w:rsid w:val="00930C86"/>
    <w:rsid w:val="00936F52"/>
    <w:rsid w:val="00955B03"/>
    <w:rsid w:val="00980CE3"/>
    <w:rsid w:val="009826A5"/>
    <w:rsid w:val="00984CAE"/>
    <w:rsid w:val="00991202"/>
    <w:rsid w:val="009B6467"/>
    <w:rsid w:val="009C6719"/>
    <w:rsid w:val="009D65D7"/>
    <w:rsid w:val="009E483D"/>
    <w:rsid w:val="009E5291"/>
    <w:rsid w:val="009E7110"/>
    <w:rsid w:val="009F788B"/>
    <w:rsid w:val="00A15FC6"/>
    <w:rsid w:val="00A4175A"/>
    <w:rsid w:val="00A544CC"/>
    <w:rsid w:val="00A54EDB"/>
    <w:rsid w:val="00A56B42"/>
    <w:rsid w:val="00A65DEE"/>
    <w:rsid w:val="00A70721"/>
    <w:rsid w:val="00A710CB"/>
    <w:rsid w:val="00A74312"/>
    <w:rsid w:val="00A822D8"/>
    <w:rsid w:val="00A956A8"/>
    <w:rsid w:val="00AA4C15"/>
    <w:rsid w:val="00AA5D4F"/>
    <w:rsid w:val="00AA64B0"/>
    <w:rsid w:val="00AD0580"/>
    <w:rsid w:val="00AD6E3F"/>
    <w:rsid w:val="00AD7602"/>
    <w:rsid w:val="00AE0F18"/>
    <w:rsid w:val="00AF29FD"/>
    <w:rsid w:val="00AF4D7B"/>
    <w:rsid w:val="00AF65FF"/>
    <w:rsid w:val="00AF7837"/>
    <w:rsid w:val="00B2015A"/>
    <w:rsid w:val="00B20361"/>
    <w:rsid w:val="00B2250F"/>
    <w:rsid w:val="00B227CF"/>
    <w:rsid w:val="00B30D94"/>
    <w:rsid w:val="00B352BC"/>
    <w:rsid w:val="00B37288"/>
    <w:rsid w:val="00B612C7"/>
    <w:rsid w:val="00B66050"/>
    <w:rsid w:val="00B94229"/>
    <w:rsid w:val="00B97B60"/>
    <w:rsid w:val="00BA570C"/>
    <w:rsid w:val="00BB0107"/>
    <w:rsid w:val="00BB5127"/>
    <w:rsid w:val="00BC5D2A"/>
    <w:rsid w:val="00BC5EF5"/>
    <w:rsid w:val="00BF1462"/>
    <w:rsid w:val="00BF1C0E"/>
    <w:rsid w:val="00C0266A"/>
    <w:rsid w:val="00C05D97"/>
    <w:rsid w:val="00C10448"/>
    <w:rsid w:val="00C12193"/>
    <w:rsid w:val="00C17F8C"/>
    <w:rsid w:val="00C31297"/>
    <w:rsid w:val="00C345EE"/>
    <w:rsid w:val="00C509DC"/>
    <w:rsid w:val="00C626A8"/>
    <w:rsid w:val="00C67FA4"/>
    <w:rsid w:val="00C72A65"/>
    <w:rsid w:val="00C82860"/>
    <w:rsid w:val="00CA18D3"/>
    <w:rsid w:val="00CA3560"/>
    <w:rsid w:val="00CA6D18"/>
    <w:rsid w:val="00CB43FA"/>
    <w:rsid w:val="00CB4EB6"/>
    <w:rsid w:val="00CD68FD"/>
    <w:rsid w:val="00CD792B"/>
    <w:rsid w:val="00CF32A5"/>
    <w:rsid w:val="00D1759F"/>
    <w:rsid w:val="00D26843"/>
    <w:rsid w:val="00D46387"/>
    <w:rsid w:val="00DD548B"/>
    <w:rsid w:val="00DE1829"/>
    <w:rsid w:val="00DE22EA"/>
    <w:rsid w:val="00DF29E3"/>
    <w:rsid w:val="00DF7068"/>
    <w:rsid w:val="00DF73F7"/>
    <w:rsid w:val="00E06A35"/>
    <w:rsid w:val="00E1610C"/>
    <w:rsid w:val="00E357A0"/>
    <w:rsid w:val="00E43BB3"/>
    <w:rsid w:val="00E465CF"/>
    <w:rsid w:val="00E54B9B"/>
    <w:rsid w:val="00E5532B"/>
    <w:rsid w:val="00E55835"/>
    <w:rsid w:val="00E608B4"/>
    <w:rsid w:val="00E622D2"/>
    <w:rsid w:val="00E6533F"/>
    <w:rsid w:val="00E67EE4"/>
    <w:rsid w:val="00E77A4F"/>
    <w:rsid w:val="00E9089A"/>
    <w:rsid w:val="00E977F1"/>
    <w:rsid w:val="00EA5E33"/>
    <w:rsid w:val="00EE0C2D"/>
    <w:rsid w:val="00EF4A1F"/>
    <w:rsid w:val="00EF4D5B"/>
    <w:rsid w:val="00F06EBD"/>
    <w:rsid w:val="00F24C33"/>
    <w:rsid w:val="00F4295F"/>
    <w:rsid w:val="00F46811"/>
    <w:rsid w:val="00F52A61"/>
    <w:rsid w:val="00F5359F"/>
    <w:rsid w:val="00F644B2"/>
    <w:rsid w:val="00F65C51"/>
    <w:rsid w:val="00F66934"/>
    <w:rsid w:val="00F71DB7"/>
    <w:rsid w:val="00F76264"/>
    <w:rsid w:val="00F76B4F"/>
    <w:rsid w:val="00F83121"/>
    <w:rsid w:val="00F848AD"/>
    <w:rsid w:val="00F84C9B"/>
    <w:rsid w:val="00F96A7A"/>
    <w:rsid w:val="00FB673C"/>
    <w:rsid w:val="00FC3FE6"/>
    <w:rsid w:val="00FC71DF"/>
    <w:rsid w:val="00FE3493"/>
    <w:rsid w:val="00FF13AB"/>
    <w:rsid w:val="00FF63A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B65A0"/>
  <w15:chartTrackingRefBased/>
  <w15:docId w15:val="{B9B5F6FB-EB82-4259-9DB0-73631755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A1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7D63"/>
    <w:pPr>
      <w:widowControl w:val="0"/>
      <w:autoSpaceDE w:val="0"/>
      <w:autoSpaceDN w:val="0"/>
      <w:ind w:left="47"/>
    </w:pPr>
    <w:rPr>
      <w:rFonts w:ascii="Carlito" w:eastAsia="Carlito" w:hAnsi="Carlito" w:cs="Carlito"/>
      <w:sz w:val="22"/>
      <w:szCs w:val="22"/>
    </w:r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st"/>
    <w:basedOn w:val="Normal"/>
    <w:link w:val="ListParagraphChar"/>
    <w:uiPriority w:val="34"/>
    <w:qFormat/>
    <w:rsid w:val="00316A60"/>
    <w:pPr>
      <w:ind w:left="720"/>
      <w:contextualSpacing/>
    </w:pPr>
  </w:style>
  <w:style w:type="paragraph" w:customStyle="1" w:styleId="elementtoproof">
    <w:name w:val="elementtoproof"/>
    <w:basedOn w:val="Normal"/>
    <w:rsid w:val="00316A60"/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151F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1"/>
    <w:uiPriority w:val="99"/>
    <w:unhideWhenUsed/>
    <w:rsid w:val="00EF4A1F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sid w:val="00EF4A1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EF4A1F"/>
    <w:rPr>
      <w:sz w:val="16"/>
      <w:szCs w:val="16"/>
    </w:rPr>
  </w:style>
  <w:style w:type="character" w:customStyle="1" w:styleId="CommentTextChar1">
    <w:name w:val="Comment Text Char1"/>
    <w:link w:val="CommentText"/>
    <w:uiPriority w:val="99"/>
    <w:locked/>
    <w:rsid w:val="00EF4A1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A1F"/>
    <w:rPr>
      <w:rFonts w:ascii="Calibri Light" w:eastAsia="Times New Roman" w:hAnsi="Calibri Light" w:cs="Times New Roman"/>
      <w:i/>
      <w:iCs/>
      <w:color w:val="2E74B5"/>
      <w:sz w:val="24"/>
      <w:szCs w:val="24"/>
      <w:lang w:val="en-US"/>
    </w:rPr>
  </w:style>
  <w:style w:type="character" w:customStyle="1" w:styleId="normaltextrun">
    <w:name w:val="normaltextrun"/>
    <w:rsid w:val="009B6467"/>
  </w:style>
  <w:style w:type="character" w:customStyle="1" w:styleId="CommentTextChar2">
    <w:name w:val="Comment Text Char2"/>
    <w:uiPriority w:val="99"/>
    <w:locked/>
    <w:rsid w:val="005A26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AC6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10AC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C8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7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C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7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C3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4477</TotalTime>
  <Pages>7</Pages>
  <Words>2029</Words>
  <Characters>11569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Silagadze</dc:creator>
  <cp:keywords/>
  <dc:description/>
  <cp:lastModifiedBy>Lali Kalandadze</cp:lastModifiedBy>
  <cp:revision>239</cp:revision>
  <dcterms:created xsi:type="dcterms:W3CDTF">2024-04-08T05:50:00Z</dcterms:created>
  <dcterms:modified xsi:type="dcterms:W3CDTF">2025-02-18T15:19:00Z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2024-04-08T05:50:33Z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be4fef9d-1725-426d-b0f4-c9ea7575911c</vt:lpwstr>
  </property>
  <property fmtid="{D5CDD505-2E9C-101B-9397-08002B2CF9AE}" pid="8" name="MSIP_Label_cdd2b3a5-926f-4111-8eea-9c5318b8762f_ContentBits">
    <vt:lpwstr>0</vt:lpwstr>
  </property>
</Properties>
</file>